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DAD67E" w14:textId="77777777" w:rsidR="00E13607" w:rsidRDefault="00E13607" w:rsidP="007B6BEC">
      <w:pPr>
        <w:ind w:left="709"/>
        <w:jc w:val="center"/>
        <w:rPr>
          <w:bCs/>
          <w:i/>
          <w:iCs/>
        </w:rPr>
      </w:pPr>
    </w:p>
    <w:p w14:paraId="3329BCA0" w14:textId="77777777" w:rsidR="00A81B88" w:rsidRDefault="00A81B88" w:rsidP="00A81B88">
      <w:pPr>
        <w:ind w:left="709"/>
        <w:jc w:val="right"/>
        <w:rPr>
          <w:i/>
          <w:lang w:val="kk-KZ"/>
        </w:rPr>
      </w:pPr>
      <w:r>
        <w:rPr>
          <w:i/>
          <w:lang w:val="kk-KZ"/>
        </w:rPr>
        <w:t>Приложение 15</w:t>
      </w:r>
    </w:p>
    <w:p w14:paraId="7D63636E" w14:textId="77777777" w:rsidR="004D5824" w:rsidRPr="00970D29" w:rsidRDefault="004D5824" w:rsidP="007B6BEC">
      <w:pPr>
        <w:ind w:left="709"/>
        <w:jc w:val="center"/>
        <w:rPr>
          <w:b/>
        </w:rPr>
      </w:pPr>
    </w:p>
    <w:p w14:paraId="68EA73FC" w14:textId="77777777" w:rsidR="007B6BEC" w:rsidRDefault="006B5308" w:rsidP="007B6BEC">
      <w:pPr>
        <w:ind w:left="709"/>
        <w:jc w:val="center"/>
        <w:rPr>
          <w:b/>
        </w:rPr>
      </w:pPr>
      <w:r>
        <w:rPr>
          <w:b/>
        </w:rPr>
        <w:t>Техническая спецификация</w:t>
      </w:r>
    </w:p>
    <w:p w14:paraId="057082A9" w14:textId="77777777" w:rsidR="007B6BEC" w:rsidRDefault="00E477D8" w:rsidP="00E13607">
      <w:pPr>
        <w:ind w:left="709"/>
        <w:rPr>
          <w:b/>
        </w:rPr>
      </w:pPr>
      <w:r>
        <w:rPr>
          <w:b/>
        </w:rPr>
        <w:t>Лот № 1</w:t>
      </w:r>
    </w:p>
    <w:tbl>
      <w:tblPr>
        <w:tblW w:w="1459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6"/>
        <w:gridCol w:w="2618"/>
        <w:gridCol w:w="490"/>
        <w:gridCol w:w="2941"/>
        <w:gridCol w:w="6640"/>
        <w:gridCol w:w="1418"/>
      </w:tblGrid>
      <w:tr w:rsidR="007B6BEC" w14:paraId="452DF999" w14:textId="77777777" w:rsidTr="00E477D8">
        <w:trPr>
          <w:trHeight w:val="39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48514764" w14:textId="77777777" w:rsidR="007B6BEC" w:rsidRDefault="007B6BEC">
            <w:pPr>
              <w:spacing w:line="256" w:lineRule="auto"/>
              <w:textAlignment w:val="baseline"/>
              <w:outlineLvl w:val="2"/>
              <w:rPr>
                <w:color w:val="1E1E1E"/>
              </w:rPr>
            </w:pPr>
            <w:r>
              <w:rPr>
                <w:color w:val="1E1E1E"/>
              </w:rPr>
              <w:t>№ п/п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712C916E" w14:textId="77777777" w:rsidR="007B6BEC" w:rsidRDefault="007B6BEC">
            <w:pPr>
              <w:spacing w:line="256" w:lineRule="auto"/>
              <w:ind w:left="709"/>
              <w:jc w:val="center"/>
              <w:textAlignment w:val="baseline"/>
              <w:outlineLvl w:val="2"/>
              <w:rPr>
                <w:color w:val="1E1E1E"/>
              </w:rPr>
            </w:pPr>
            <w:r>
              <w:rPr>
                <w:color w:val="1E1E1E"/>
              </w:rPr>
              <w:t>Критерии</w:t>
            </w:r>
          </w:p>
        </w:tc>
        <w:tc>
          <w:tcPr>
            <w:tcW w:w="1109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55D41B73" w14:textId="77777777" w:rsidR="007B6BEC" w:rsidRDefault="007B6BEC">
            <w:pPr>
              <w:spacing w:line="256" w:lineRule="auto"/>
              <w:ind w:left="709"/>
              <w:jc w:val="center"/>
              <w:textAlignment w:val="baseline"/>
              <w:outlineLvl w:val="2"/>
              <w:rPr>
                <w:color w:val="1E1E1E"/>
              </w:rPr>
            </w:pPr>
            <w:r>
              <w:rPr>
                <w:color w:val="1E1E1E"/>
              </w:rPr>
              <w:t>Описание</w:t>
            </w:r>
          </w:p>
        </w:tc>
      </w:tr>
      <w:tr w:rsidR="007B6BEC" w14:paraId="04731503" w14:textId="77777777" w:rsidTr="00E477D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0FCD2EDD" w14:textId="77777777" w:rsidR="007B6BEC" w:rsidRDefault="007B6BEC">
            <w:pPr>
              <w:spacing w:line="256" w:lineRule="auto"/>
              <w:jc w:val="center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4D8B8450" w14:textId="77777777" w:rsidR="007B6BEC" w:rsidRDefault="007B6BEC">
            <w:pPr>
              <w:spacing w:line="256" w:lineRule="auto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Наименование медицинской техники</w:t>
            </w:r>
          </w:p>
        </w:tc>
        <w:tc>
          <w:tcPr>
            <w:tcW w:w="1109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7C5FDB75" w14:textId="77777777" w:rsidR="007B6BEC" w:rsidRDefault="00E477D8" w:rsidP="00FF70BD">
            <w:pPr>
              <w:rPr>
                <w:b/>
                <w:color w:val="000000"/>
              </w:rPr>
            </w:pPr>
            <w:r>
              <w:rPr>
                <w:spacing w:val="2"/>
              </w:rPr>
              <w:t>Инкубатор для новорожденных</w:t>
            </w:r>
          </w:p>
        </w:tc>
      </w:tr>
      <w:tr w:rsidR="007B41D0" w14:paraId="4BA30B38" w14:textId="77777777" w:rsidTr="007B6BEC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4DF9D128" w14:textId="77777777" w:rsidR="00991204" w:rsidRDefault="00991204">
            <w:pPr>
              <w:spacing w:line="256" w:lineRule="auto"/>
              <w:jc w:val="center"/>
              <w:textAlignment w:val="baseline"/>
              <w:rPr>
                <w:color w:val="000000"/>
                <w:spacing w:val="2"/>
              </w:rPr>
            </w:pPr>
          </w:p>
          <w:p w14:paraId="03D9C6CC" w14:textId="77777777" w:rsidR="007B6BEC" w:rsidRDefault="007B6BEC">
            <w:pPr>
              <w:spacing w:line="256" w:lineRule="auto"/>
              <w:jc w:val="center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2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54AC3CBA" w14:textId="77777777" w:rsidR="007B6BEC" w:rsidRDefault="007B6BEC">
            <w:pPr>
              <w:spacing w:line="256" w:lineRule="auto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Требования к комплектации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6EA28362" w14:textId="77777777" w:rsidR="007B6BEC" w:rsidRDefault="007B6BEC">
            <w:pPr>
              <w:spacing w:line="256" w:lineRule="auto"/>
              <w:ind w:left="-3" w:firstLine="52"/>
              <w:jc w:val="center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№ п/п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6B97424E" w14:textId="77777777" w:rsidR="007B6BEC" w:rsidRDefault="007B6BEC">
            <w:pPr>
              <w:spacing w:line="256" w:lineRule="auto"/>
              <w:jc w:val="center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Наименование комплектующего к медицинской технике</w:t>
            </w:r>
          </w:p>
        </w:tc>
        <w:tc>
          <w:tcPr>
            <w:tcW w:w="6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24D7A658" w14:textId="77777777" w:rsidR="007B6BEC" w:rsidRDefault="007B6BEC">
            <w:pPr>
              <w:spacing w:line="256" w:lineRule="auto"/>
              <w:jc w:val="center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Техническая характеристика комплектующего к медицинской технике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00154920" w14:textId="77777777" w:rsidR="007B6BEC" w:rsidRDefault="007B6BEC">
            <w:pPr>
              <w:spacing w:line="256" w:lineRule="auto"/>
              <w:jc w:val="center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Требуемое количество</w:t>
            </w:r>
            <w:r>
              <w:rPr>
                <w:color w:val="000000"/>
                <w:spacing w:val="2"/>
              </w:rPr>
              <w:br/>
              <w:t>(с указанием единицы измерения)</w:t>
            </w:r>
          </w:p>
        </w:tc>
      </w:tr>
      <w:tr w:rsidR="007B6BEC" w14:paraId="53105214" w14:textId="77777777" w:rsidTr="00E477D8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48F23ED5" w14:textId="77777777" w:rsidR="007B6BEC" w:rsidRDefault="007B6BEC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1061508B" w14:textId="77777777" w:rsidR="007B6BEC" w:rsidRDefault="007B6BEC">
            <w:pPr>
              <w:rPr>
                <w:color w:val="000000"/>
                <w:spacing w:val="2"/>
              </w:rPr>
            </w:pPr>
          </w:p>
        </w:tc>
        <w:tc>
          <w:tcPr>
            <w:tcW w:w="1109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005B8BD6" w14:textId="77777777" w:rsidR="007B6BEC" w:rsidRDefault="007B6BEC">
            <w:pPr>
              <w:spacing w:line="256" w:lineRule="auto"/>
              <w:ind w:left="709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Основные комплектующие</w:t>
            </w:r>
          </w:p>
        </w:tc>
      </w:tr>
      <w:tr w:rsidR="00E477D8" w14:paraId="27A3690B" w14:textId="77777777" w:rsidTr="00E477D8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3429B218" w14:textId="77777777" w:rsidR="00E477D8" w:rsidRDefault="00E477D8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3EA20900" w14:textId="77777777" w:rsidR="00E477D8" w:rsidRDefault="00E477D8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69402D5F" w14:textId="77777777" w:rsidR="00E477D8" w:rsidRDefault="00E477D8">
            <w:pPr>
              <w:spacing w:line="256" w:lineRule="auto"/>
              <w:jc w:val="center"/>
            </w:pPr>
            <w: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5E1996B0" w14:textId="77777777" w:rsidR="00E477D8" w:rsidRPr="00E477D8" w:rsidRDefault="00E477D8" w:rsidP="00E477D8">
            <w:pPr>
              <w:pStyle w:val="a4"/>
              <w:rPr>
                <w:rFonts w:ascii="Times New Roman" w:eastAsia="Times New Roman" w:hAnsi="Times New Roman" w:cs="Times New Roman"/>
                <w:color w:val="auto"/>
                <w:spacing w:val="2"/>
                <w:sz w:val="24"/>
                <w:szCs w:val="24"/>
              </w:rPr>
            </w:pPr>
            <w:r w:rsidRPr="00E477D8">
              <w:rPr>
                <w:rFonts w:ascii="Times New Roman" w:eastAsia="Times New Roman" w:hAnsi="Times New Roman" w:cs="Times New Roman"/>
                <w:color w:val="auto"/>
                <w:spacing w:val="2"/>
                <w:sz w:val="24"/>
                <w:szCs w:val="24"/>
              </w:rPr>
              <w:t>Базовый блок</w:t>
            </w:r>
          </w:p>
          <w:p w14:paraId="16B6BD79" w14:textId="77777777" w:rsidR="00E477D8" w:rsidRPr="00E477D8" w:rsidRDefault="00E477D8" w:rsidP="00E477D8">
            <w:pPr>
              <w:snapToGrid w:val="0"/>
              <w:rPr>
                <w:spacing w:val="2"/>
              </w:rPr>
            </w:pPr>
          </w:p>
        </w:tc>
        <w:tc>
          <w:tcPr>
            <w:tcW w:w="6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14:paraId="7B8F9522" w14:textId="77777777" w:rsidR="00E477D8" w:rsidRPr="00E477D8" w:rsidRDefault="00E477D8" w:rsidP="00E477D8">
            <w:pPr>
              <w:pStyle w:val="a4"/>
              <w:rPr>
                <w:rFonts w:ascii="Times New Roman" w:eastAsia="Times New Roman" w:hAnsi="Times New Roman" w:cs="Times New Roman"/>
                <w:color w:val="auto"/>
                <w:spacing w:val="2"/>
                <w:sz w:val="24"/>
                <w:szCs w:val="24"/>
              </w:rPr>
            </w:pPr>
            <w:r w:rsidRPr="00E477D8">
              <w:rPr>
                <w:rFonts w:ascii="Times New Roman" w:eastAsia="Times New Roman" w:hAnsi="Times New Roman" w:cs="Times New Roman"/>
                <w:color w:val="auto"/>
                <w:spacing w:val="2"/>
                <w:sz w:val="24"/>
                <w:szCs w:val="24"/>
              </w:rPr>
              <w:t xml:space="preserve">Инкубатор для выхаживания недоношенных и новорожденных пациентов весом от не более 500 грамм и выше. Должен быть предназначен для обеспечения регулируемого притока тепла, требуемой влажности воздуха и концентрации кислорода в среде пациента. </w:t>
            </w:r>
          </w:p>
          <w:p w14:paraId="4E5932CF" w14:textId="77777777" w:rsidR="00E477D8" w:rsidRPr="00E477D8" w:rsidRDefault="00E477D8" w:rsidP="00E477D8">
            <w:pPr>
              <w:pStyle w:val="a4"/>
              <w:rPr>
                <w:rFonts w:ascii="Times New Roman" w:eastAsia="Times New Roman" w:hAnsi="Times New Roman" w:cs="Times New Roman"/>
                <w:color w:val="auto"/>
                <w:spacing w:val="2"/>
                <w:sz w:val="24"/>
                <w:szCs w:val="24"/>
              </w:rPr>
            </w:pPr>
            <w:r w:rsidRPr="00E477D8">
              <w:rPr>
                <w:rFonts w:ascii="Times New Roman" w:eastAsia="Times New Roman" w:hAnsi="Times New Roman" w:cs="Times New Roman"/>
                <w:color w:val="auto"/>
                <w:spacing w:val="2"/>
                <w:sz w:val="24"/>
                <w:szCs w:val="24"/>
              </w:rPr>
              <w:t>Требования к основным компонентам системы:</w:t>
            </w:r>
          </w:p>
          <w:p w14:paraId="4EFF19F9" w14:textId="77777777" w:rsidR="00E477D8" w:rsidRPr="00E477D8" w:rsidRDefault="00E477D8" w:rsidP="00E477D8">
            <w:pPr>
              <w:pStyle w:val="a4"/>
              <w:rPr>
                <w:rFonts w:ascii="Times New Roman" w:eastAsia="Times New Roman" w:hAnsi="Times New Roman" w:cs="Times New Roman"/>
                <w:color w:val="auto"/>
                <w:spacing w:val="2"/>
                <w:sz w:val="24"/>
                <w:szCs w:val="24"/>
              </w:rPr>
            </w:pPr>
            <w:r w:rsidRPr="00E477D8">
              <w:rPr>
                <w:rFonts w:ascii="Times New Roman" w:eastAsia="Times New Roman" w:hAnsi="Times New Roman" w:cs="Times New Roman"/>
                <w:color w:val="auto"/>
                <w:spacing w:val="2"/>
                <w:sz w:val="24"/>
                <w:szCs w:val="24"/>
              </w:rPr>
              <w:t>Инкубатор должен обеспечивать сервоконтроль температуры воздуха, относительной влажности воздуха и концентрации кислорода.</w:t>
            </w:r>
            <w:r w:rsidRPr="00E477D8">
              <w:rPr>
                <w:rFonts w:ascii="Times New Roman" w:eastAsia="Times New Roman" w:hAnsi="Times New Roman" w:cs="Times New Roman"/>
                <w:color w:val="auto"/>
                <w:spacing w:val="2"/>
                <w:sz w:val="24"/>
                <w:szCs w:val="24"/>
              </w:rPr>
              <w:br/>
              <w:t>Возможность подключения двух датчиков для измерения центральной и периферической температуры.</w:t>
            </w:r>
            <w:r w:rsidRPr="00E477D8">
              <w:rPr>
                <w:rFonts w:ascii="Times New Roman" w:eastAsia="Times New Roman" w:hAnsi="Times New Roman" w:cs="Times New Roman"/>
                <w:color w:val="auto"/>
                <w:spacing w:val="2"/>
                <w:sz w:val="24"/>
                <w:szCs w:val="24"/>
              </w:rPr>
              <w:br/>
              <w:t>Периодическая запись температуры тела, воздуха, относительной влажности, концентрации кислорода, включая изображение их трендов.</w:t>
            </w:r>
            <w:r w:rsidRPr="00E477D8">
              <w:rPr>
                <w:rFonts w:ascii="Times New Roman" w:eastAsia="Times New Roman" w:hAnsi="Times New Roman" w:cs="Times New Roman"/>
                <w:color w:val="auto"/>
                <w:spacing w:val="2"/>
                <w:sz w:val="24"/>
                <w:szCs w:val="24"/>
              </w:rPr>
              <w:br/>
              <w:t>Наличие световая и звуковая система тревог.</w:t>
            </w:r>
            <w:r w:rsidRPr="00E477D8">
              <w:rPr>
                <w:rFonts w:ascii="Times New Roman" w:eastAsia="Times New Roman" w:hAnsi="Times New Roman" w:cs="Times New Roman"/>
                <w:color w:val="auto"/>
                <w:spacing w:val="2"/>
                <w:sz w:val="24"/>
                <w:szCs w:val="24"/>
              </w:rPr>
              <w:br/>
              <w:t>Создание карты пациента в инкубаторе с возможностью распечатки на принтере.</w:t>
            </w:r>
            <w:r>
              <w:rPr>
                <w:rFonts w:ascii="Times New Roman" w:eastAsia="Times New Roman" w:hAnsi="Times New Roman" w:cs="Times New Roman"/>
                <w:color w:val="auto"/>
                <w:spacing w:val="2"/>
                <w:sz w:val="24"/>
                <w:szCs w:val="24"/>
              </w:rPr>
              <w:t xml:space="preserve"> </w:t>
            </w:r>
            <w:r w:rsidRPr="00E477D8">
              <w:rPr>
                <w:rFonts w:ascii="Times New Roman" w:eastAsia="Times New Roman" w:hAnsi="Times New Roman" w:cs="Times New Roman"/>
                <w:color w:val="auto"/>
                <w:spacing w:val="2"/>
                <w:sz w:val="24"/>
                <w:szCs w:val="24"/>
              </w:rPr>
              <w:t xml:space="preserve">должен быть встроенный лоток для </w:t>
            </w:r>
            <w:r w:rsidRPr="00E477D8">
              <w:rPr>
                <w:rFonts w:ascii="Times New Roman" w:eastAsia="Times New Roman" w:hAnsi="Times New Roman" w:cs="Times New Roman"/>
                <w:color w:val="auto"/>
                <w:spacing w:val="2"/>
                <w:sz w:val="24"/>
                <w:szCs w:val="24"/>
              </w:rPr>
              <w:lastRenderedPageBreak/>
              <w:t>рентгенпленки устанавливаемый снаружи, без открытия инкубатора.</w:t>
            </w:r>
          </w:p>
          <w:p w14:paraId="2B943914" w14:textId="77777777" w:rsidR="00E477D8" w:rsidRPr="00E477D8" w:rsidRDefault="00E477D8" w:rsidP="00E477D8">
            <w:pPr>
              <w:pStyle w:val="a4"/>
              <w:rPr>
                <w:rFonts w:ascii="Times New Roman" w:eastAsia="Times New Roman" w:hAnsi="Times New Roman" w:cs="Times New Roman"/>
                <w:color w:val="auto"/>
                <w:spacing w:val="2"/>
                <w:sz w:val="24"/>
                <w:szCs w:val="24"/>
              </w:rPr>
            </w:pPr>
            <w:r w:rsidRPr="00E477D8">
              <w:rPr>
                <w:rFonts w:ascii="Times New Roman" w:eastAsia="Times New Roman" w:hAnsi="Times New Roman" w:cs="Times New Roman"/>
                <w:color w:val="auto"/>
                <w:spacing w:val="2"/>
                <w:sz w:val="24"/>
                <w:szCs w:val="24"/>
              </w:rPr>
              <w:t>Сервоуправляемая интегрированная система увлажнения воздуха должна контролировать уровень воды в увлажнителе, а используемый материал для его изготовления должен позволять проводить не менее 100% стерилизацию в автоклаве.</w:t>
            </w:r>
            <w:r w:rsidRPr="00E477D8">
              <w:rPr>
                <w:rFonts w:ascii="Times New Roman" w:eastAsia="Times New Roman" w:hAnsi="Times New Roman" w:cs="Times New Roman"/>
                <w:color w:val="auto"/>
                <w:spacing w:val="2"/>
                <w:sz w:val="24"/>
                <w:szCs w:val="24"/>
              </w:rPr>
              <w:br/>
              <w:t>Доступ к новорождённому должен быть с обеих сторон с автоматическим запуском воздушной завесы.</w:t>
            </w:r>
          </w:p>
          <w:p w14:paraId="705E8303" w14:textId="77777777" w:rsidR="00E477D8" w:rsidRPr="00E477D8" w:rsidRDefault="00E477D8" w:rsidP="00E477D8">
            <w:pPr>
              <w:pStyle w:val="a4"/>
              <w:rPr>
                <w:rFonts w:ascii="Times New Roman" w:eastAsia="Times New Roman" w:hAnsi="Times New Roman" w:cs="Times New Roman"/>
                <w:color w:val="auto"/>
                <w:spacing w:val="2"/>
                <w:sz w:val="24"/>
                <w:szCs w:val="24"/>
              </w:rPr>
            </w:pPr>
            <w:r w:rsidRPr="00E477D8">
              <w:rPr>
                <w:rFonts w:ascii="Times New Roman" w:eastAsia="Times New Roman" w:hAnsi="Times New Roman" w:cs="Times New Roman"/>
                <w:color w:val="auto"/>
                <w:spacing w:val="2"/>
                <w:sz w:val="24"/>
                <w:szCs w:val="24"/>
              </w:rPr>
              <w:t>Не менее 5 отверстий для рук, не менее 10 отверстий для шлангов и не менее две дверцы, передняя и задняя, откидывающиеся на не менее 180°, должны облегчать доступ к пациенту во время медицинских процедур и терапии.</w:t>
            </w:r>
            <w:r w:rsidRPr="00E477D8">
              <w:rPr>
                <w:rFonts w:ascii="Times New Roman" w:eastAsia="Times New Roman" w:hAnsi="Times New Roman" w:cs="Times New Roman"/>
                <w:color w:val="auto"/>
                <w:spacing w:val="2"/>
                <w:sz w:val="24"/>
                <w:szCs w:val="24"/>
              </w:rPr>
              <w:br/>
              <w:t>Электрическое изменение положения кроватки до положения «Trendelenburg» и «anti-Trendelenburg» вплоть до не менее 12°.</w:t>
            </w:r>
          </w:p>
          <w:p w14:paraId="74D5069E" w14:textId="77777777" w:rsidR="00E477D8" w:rsidRPr="00E477D8" w:rsidRDefault="00E477D8" w:rsidP="00E477D8">
            <w:pPr>
              <w:pStyle w:val="a4"/>
              <w:rPr>
                <w:rFonts w:ascii="Times New Roman" w:eastAsia="Times New Roman" w:hAnsi="Times New Roman" w:cs="Times New Roman"/>
                <w:color w:val="auto"/>
                <w:spacing w:val="2"/>
                <w:sz w:val="24"/>
                <w:szCs w:val="24"/>
              </w:rPr>
            </w:pPr>
            <w:r w:rsidRPr="00E477D8">
              <w:rPr>
                <w:rFonts w:ascii="Times New Roman" w:eastAsia="Times New Roman" w:hAnsi="Times New Roman" w:cs="Times New Roman"/>
                <w:color w:val="auto"/>
                <w:spacing w:val="2"/>
                <w:sz w:val="24"/>
                <w:szCs w:val="24"/>
              </w:rPr>
              <w:t>Выдвигающееся на обе стороны, регулируемое ложе, которая со стороны головы пациента должна иметь возможность поворачиваться на не менее 45°, что должно облегчать доступ для проведения лечебных процедур и уходу.</w:t>
            </w:r>
            <w:r w:rsidRPr="00E477D8">
              <w:rPr>
                <w:rFonts w:ascii="Times New Roman" w:eastAsia="Times New Roman" w:hAnsi="Times New Roman" w:cs="Times New Roman"/>
                <w:color w:val="auto"/>
                <w:spacing w:val="2"/>
                <w:sz w:val="24"/>
                <w:szCs w:val="24"/>
              </w:rPr>
              <w:br/>
              <w:t xml:space="preserve">Конструкция крышки должна обеспечивать отличные теплоизоляционные свойства и делать максимально легкой очистку, сохранять стабильные климатические условия (температура воздуха, концентрация кислорода). </w:t>
            </w:r>
          </w:p>
          <w:p w14:paraId="2B6BD768" w14:textId="77777777" w:rsidR="00E477D8" w:rsidRPr="00E477D8" w:rsidRDefault="00E477D8" w:rsidP="00E477D8">
            <w:pPr>
              <w:pStyle w:val="a4"/>
              <w:rPr>
                <w:rFonts w:ascii="Times New Roman" w:eastAsia="Times New Roman" w:hAnsi="Times New Roman" w:cs="Times New Roman"/>
                <w:color w:val="auto"/>
                <w:spacing w:val="2"/>
                <w:sz w:val="24"/>
                <w:szCs w:val="24"/>
              </w:rPr>
            </w:pPr>
            <w:r w:rsidRPr="00E477D8">
              <w:rPr>
                <w:rFonts w:ascii="Times New Roman" w:eastAsia="Times New Roman" w:hAnsi="Times New Roman" w:cs="Times New Roman"/>
                <w:color w:val="auto"/>
                <w:spacing w:val="2"/>
                <w:sz w:val="24"/>
                <w:szCs w:val="24"/>
              </w:rPr>
              <w:t>Возможность открытия верхней крышки. Форма верхней крышки должна позволять просматривать пациента без искажений.</w:t>
            </w:r>
          </w:p>
          <w:p w14:paraId="63337BEF" w14:textId="77777777" w:rsidR="00E477D8" w:rsidRPr="00E477D8" w:rsidRDefault="00E477D8" w:rsidP="00E477D8">
            <w:pPr>
              <w:pStyle w:val="a4"/>
              <w:rPr>
                <w:rFonts w:ascii="Times New Roman" w:eastAsia="Times New Roman" w:hAnsi="Times New Roman" w:cs="Times New Roman"/>
                <w:color w:val="auto"/>
                <w:spacing w:val="2"/>
                <w:sz w:val="24"/>
                <w:szCs w:val="24"/>
              </w:rPr>
            </w:pPr>
            <w:r w:rsidRPr="00E477D8">
              <w:rPr>
                <w:rFonts w:ascii="Times New Roman" w:eastAsia="Times New Roman" w:hAnsi="Times New Roman" w:cs="Times New Roman"/>
                <w:color w:val="auto"/>
                <w:spacing w:val="2"/>
                <w:sz w:val="24"/>
                <w:szCs w:val="24"/>
              </w:rPr>
              <w:t>Панель управления:</w:t>
            </w:r>
          </w:p>
          <w:p w14:paraId="492660C8" w14:textId="77777777" w:rsidR="00E477D8" w:rsidRPr="00E477D8" w:rsidRDefault="00E477D8" w:rsidP="00E477D8">
            <w:pPr>
              <w:pStyle w:val="a4"/>
              <w:rPr>
                <w:rFonts w:ascii="Times New Roman" w:eastAsia="Times New Roman" w:hAnsi="Times New Roman" w:cs="Times New Roman"/>
                <w:color w:val="auto"/>
                <w:spacing w:val="2"/>
                <w:sz w:val="24"/>
                <w:szCs w:val="24"/>
              </w:rPr>
            </w:pPr>
            <w:r w:rsidRPr="00E477D8">
              <w:rPr>
                <w:rFonts w:ascii="Times New Roman" w:eastAsia="Times New Roman" w:hAnsi="Times New Roman" w:cs="Times New Roman"/>
                <w:color w:val="auto"/>
                <w:spacing w:val="2"/>
                <w:sz w:val="24"/>
                <w:szCs w:val="24"/>
              </w:rPr>
              <w:t>Должен быть представлен в виде цветного светодиодного дисплея размером не менее 9 дюймов.</w:t>
            </w:r>
          </w:p>
          <w:p w14:paraId="605BB424" w14:textId="77777777" w:rsidR="00E477D8" w:rsidRPr="00E477D8" w:rsidRDefault="00E477D8" w:rsidP="00E477D8">
            <w:pPr>
              <w:pStyle w:val="a4"/>
              <w:rPr>
                <w:rFonts w:ascii="Times New Roman" w:eastAsia="Times New Roman" w:hAnsi="Times New Roman" w:cs="Times New Roman"/>
                <w:color w:val="auto"/>
                <w:spacing w:val="2"/>
                <w:sz w:val="24"/>
                <w:szCs w:val="24"/>
              </w:rPr>
            </w:pPr>
            <w:r w:rsidRPr="00E477D8">
              <w:rPr>
                <w:rFonts w:ascii="Times New Roman" w:eastAsia="Times New Roman" w:hAnsi="Times New Roman" w:cs="Times New Roman"/>
                <w:color w:val="auto"/>
                <w:spacing w:val="2"/>
                <w:sz w:val="24"/>
                <w:szCs w:val="24"/>
              </w:rPr>
              <w:t>Дисплей должен иметь возможность поворачиваться и вращаться до любого угла положения в соответствии с требованиями персонала.</w:t>
            </w:r>
          </w:p>
          <w:p w14:paraId="391AC0F7" w14:textId="77777777" w:rsidR="00E477D8" w:rsidRPr="00E477D8" w:rsidRDefault="00E477D8" w:rsidP="00E477D8">
            <w:pPr>
              <w:pStyle w:val="a4"/>
              <w:rPr>
                <w:rFonts w:ascii="Times New Roman" w:eastAsia="Times New Roman" w:hAnsi="Times New Roman" w:cs="Times New Roman"/>
                <w:color w:val="auto"/>
                <w:spacing w:val="2"/>
                <w:sz w:val="24"/>
                <w:szCs w:val="24"/>
              </w:rPr>
            </w:pPr>
            <w:r w:rsidRPr="00E477D8">
              <w:rPr>
                <w:rFonts w:ascii="Times New Roman" w:eastAsia="Times New Roman" w:hAnsi="Times New Roman" w:cs="Times New Roman"/>
                <w:color w:val="auto"/>
                <w:spacing w:val="2"/>
                <w:sz w:val="24"/>
                <w:szCs w:val="24"/>
              </w:rPr>
              <w:t>Простое управление с блокировкой кнопок и цветовым различием отдельных параметров должно улучшать обслуживаемость всего инкубатора.</w:t>
            </w:r>
          </w:p>
          <w:p w14:paraId="52698F2F" w14:textId="77777777" w:rsidR="00E477D8" w:rsidRPr="00E477D8" w:rsidRDefault="00E477D8" w:rsidP="00E477D8">
            <w:pPr>
              <w:pStyle w:val="a4"/>
              <w:rPr>
                <w:rFonts w:ascii="Times New Roman" w:eastAsia="Times New Roman" w:hAnsi="Times New Roman" w:cs="Times New Roman"/>
                <w:color w:val="auto"/>
                <w:spacing w:val="2"/>
                <w:sz w:val="24"/>
                <w:szCs w:val="24"/>
              </w:rPr>
            </w:pPr>
            <w:r w:rsidRPr="00E477D8">
              <w:rPr>
                <w:rFonts w:ascii="Times New Roman" w:eastAsia="Times New Roman" w:hAnsi="Times New Roman" w:cs="Times New Roman"/>
                <w:color w:val="auto"/>
                <w:spacing w:val="2"/>
                <w:sz w:val="24"/>
                <w:szCs w:val="24"/>
              </w:rPr>
              <w:lastRenderedPageBreak/>
              <w:t>Система трендов должна позволять сравнивать несколько параметров с записью каждые не более 2 минуты в течении не менее 14 дней.</w:t>
            </w:r>
          </w:p>
          <w:p w14:paraId="36A6D48B" w14:textId="77777777" w:rsidR="00E477D8" w:rsidRPr="00E477D8" w:rsidRDefault="00E477D8" w:rsidP="00E477D8">
            <w:pPr>
              <w:pStyle w:val="a4"/>
              <w:rPr>
                <w:rFonts w:ascii="Times New Roman" w:eastAsia="Times New Roman" w:hAnsi="Times New Roman" w:cs="Times New Roman"/>
                <w:color w:val="auto"/>
                <w:spacing w:val="2"/>
                <w:sz w:val="24"/>
                <w:szCs w:val="24"/>
              </w:rPr>
            </w:pPr>
            <w:r w:rsidRPr="00E477D8">
              <w:rPr>
                <w:rFonts w:ascii="Times New Roman" w:eastAsia="Times New Roman" w:hAnsi="Times New Roman" w:cs="Times New Roman"/>
                <w:color w:val="auto"/>
                <w:spacing w:val="2"/>
                <w:sz w:val="24"/>
                <w:szCs w:val="24"/>
              </w:rPr>
              <w:t>Тревоги должны срабатывать в следующих случаях:</w:t>
            </w:r>
          </w:p>
          <w:p w14:paraId="3934A380" w14:textId="77777777" w:rsidR="00E477D8" w:rsidRPr="00E477D8" w:rsidRDefault="00E477D8" w:rsidP="00E477D8">
            <w:pPr>
              <w:pStyle w:val="a4"/>
              <w:rPr>
                <w:rFonts w:ascii="Times New Roman" w:eastAsia="Times New Roman" w:hAnsi="Times New Roman" w:cs="Times New Roman"/>
                <w:color w:val="auto"/>
                <w:spacing w:val="2"/>
                <w:sz w:val="24"/>
                <w:szCs w:val="24"/>
              </w:rPr>
            </w:pPr>
            <w:r w:rsidRPr="00E477D8">
              <w:rPr>
                <w:rFonts w:ascii="Times New Roman" w:eastAsia="Times New Roman" w:hAnsi="Times New Roman" w:cs="Times New Roman"/>
                <w:color w:val="auto"/>
                <w:spacing w:val="2"/>
                <w:sz w:val="24"/>
                <w:szCs w:val="24"/>
              </w:rPr>
              <w:t>Перебой в подаче электропитания инкубатора;</w:t>
            </w:r>
          </w:p>
          <w:p w14:paraId="33713886" w14:textId="77777777" w:rsidR="00E477D8" w:rsidRPr="00E477D8" w:rsidRDefault="00E477D8" w:rsidP="00E477D8">
            <w:pPr>
              <w:pStyle w:val="a4"/>
              <w:rPr>
                <w:rFonts w:ascii="Times New Roman" w:eastAsia="Times New Roman" w:hAnsi="Times New Roman" w:cs="Times New Roman"/>
                <w:color w:val="auto"/>
                <w:spacing w:val="2"/>
                <w:sz w:val="24"/>
                <w:szCs w:val="24"/>
              </w:rPr>
            </w:pPr>
            <w:r w:rsidRPr="00E477D8">
              <w:rPr>
                <w:rFonts w:ascii="Times New Roman" w:eastAsia="Times New Roman" w:hAnsi="Times New Roman" w:cs="Times New Roman"/>
                <w:color w:val="auto"/>
                <w:spacing w:val="2"/>
                <w:sz w:val="24"/>
                <w:szCs w:val="24"/>
              </w:rPr>
              <w:t xml:space="preserve">Ошибка электронной системы; </w:t>
            </w:r>
          </w:p>
          <w:p w14:paraId="19922A0C" w14:textId="77777777" w:rsidR="00E477D8" w:rsidRPr="00E477D8" w:rsidRDefault="00E477D8" w:rsidP="00E477D8">
            <w:pPr>
              <w:pStyle w:val="a4"/>
              <w:rPr>
                <w:rFonts w:ascii="Times New Roman" w:eastAsia="Times New Roman" w:hAnsi="Times New Roman" w:cs="Times New Roman"/>
                <w:color w:val="auto"/>
                <w:spacing w:val="2"/>
                <w:sz w:val="24"/>
                <w:szCs w:val="24"/>
              </w:rPr>
            </w:pPr>
            <w:r w:rsidRPr="00E477D8">
              <w:rPr>
                <w:rFonts w:ascii="Times New Roman" w:eastAsia="Times New Roman" w:hAnsi="Times New Roman" w:cs="Times New Roman"/>
                <w:color w:val="auto"/>
                <w:spacing w:val="2"/>
                <w:sz w:val="24"/>
                <w:szCs w:val="24"/>
              </w:rPr>
              <w:t xml:space="preserve">Выход из строя датчиков температуры, O2, относительной влажности; </w:t>
            </w:r>
          </w:p>
          <w:p w14:paraId="1763DF23" w14:textId="77777777" w:rsidR="00E477D8" w:rsidRPr="00E477D8" w:rsidRDefault="00E477D8" w:rsidP="00E477D8">
            <w:pPr>
              <w:pStyle w:val="a4"/>
              <w:rPr>
                <w:rFonts w:ascii="Times New Roman" w:eastAsia="Times New Roman" w:hAnsi="Times New Roman" w:cs="Times New Roman"/>
                <w:color w:val="auto"/>
                <w:spacing w:val="2"/>
                <w:sz w:val="24"/>
                <w:szCs w:val="24"/>
              </w:rPr>
            </w:pPr>
            <w:r w:rsidRPr="00E477D8">
              <w:rPr>
                <w:rFonts w:ascii="Times New Roman" w:eastAsia="Times New Roman" w:hAnsi="Times New Roman" w:cs="Times New Roman"/>
                <w:color w:val="auto"/>
                <w:spacing w:val="2"/>
                <w:sz w:val="24"/>
                <w:szCs w:val="24"/>
              </w:rPr>
              <w:t xml:space="preserve">Снижение или возрастание температуры тела/воздуха за границы установленных пределов; </w:t>
            </w:r>
          </w:p>
          <w:p w14:paraId="6D73EDD8" w14:textId="77777777" w:rsidR="00E477D8" w:rsidRPr="00E477D8" w:rsidRDefault="00E477D8" w:rsidP="00E477D8">
            <w:pPr>
              <w:pStyle w:val="a4"/>
              <w:rPr>
                <w:rFonts w:ascii="Times New Roman" w:eastAsia="Times New Roman" w:hAnsi="Times New Roman" w:cs="Times New Roman"/>
                <w:color w:val="auto"/>
                <w:spacing w:val="2"/>
                <w:sz w:val="24"/>
                <w:szCs w:val="24"/>
              </w:rPr>
            </w:pPr>
            <w:r w:rsidRPr="00E477D8">
              <w:rPr>
                <w:rFonts w:ascii="Times New Roman" w:eastAsia="Times New Roman" w:hAnsi="Times New Roman" w:cs="Times New Roman"/>
                <w:color w:val="auto"/>
                <w:spacing w:val="2"/>
                <w:sz w:val="24"/>
                <w:szCs w:val="24"/>
              </w:rPr>
              <w:t>Возрастание температуры до аварийного значения;</w:t>
            </w:r>
          </w:p>
          <w:p w14:paraId="13787726" w14:textId="77777777" w:rsidR="00E477D8" w:rsidRPr="00E477D8" w:rsidRDefault="00E477D8" w:rsidP="00E477D8">
            <w:pPr>
              <w:pStyle w:val="a4"/>
              <w:rPr>
                <w:rFonts w:ascii="Times New Roman" w:eastAsia="Times New Roman" w:hAnsi="Times New Roman" w:cs="Times New Roman"/>
                <w:color w:val="auto"/>
                <w:spacing w:val="2"/>
                <w:sz w:val="24"/>
                <w:szCs w:val="24"/>
              </w:rPr>
            </w:pPr>
            <w:r w:rsidRPr="00E477D8">
              <w:rPr>
                <w:rFonts w:ascii="Times New Roman" w:eastAsia="Times New Roman" w:hAnsi="Times New Roman" w:cs="Times New Roman"/>
                <w:color w:val="auto"/>
                <w:spacing w:val="2"/>
                <w:sz w:val="24"/>
                <w:szCs w:val="24"/>
              </w:rPr>
              <w:t xml:space="preserve">Выход вентилятора из строя; </w:t>
            </w:r>
          </w:p>
          <w:p w14:paraId="0F7FB411" w14:textId="77777777" w:rsidR="00E477D8" w:rsidRPr="00E477D8" w:rsidRDefault="00E477D8" w:rsidP="00E477D8">
            <w:pPr>
              <w:pStyle w:val="a4"/>
              <w:rPr>
                <w:rFonts w:ascii="Times New Roman" w:eastAsia="Times New Roman" w:hAnsi="Times New Roman" w:cs="Times New Roman"/>
                <w:color w:val="auto"/>
                <w:spacing w:val="2"/>
                <w:sz w:val="24"/>
                <w:szCs w:val="24"/>
              </w:rPr>
            </w:pPr>
            <w:r w:rsidRPr="00E477D8">
              <w:rPr>
                <w:rFonts w:ascii="Times New Roman" w:eastAsia="Times New Roman" w:hAnsi="Times New Roman" w:cs="Times New Roman"/>
                <w:color w:val="auto"/>
                <w:spacing w:val="2"/>
                <w:sz w:val="24"/>
                <w:szCs w:val="24"/>
              </w:rPr>
              <w:t xml:space="preserve">Снижение или повышение концентрации O2 за границы установленных пределов; </w:t>
            </w:r>
          </w:p>
          <w:p w14:paraId="312B99B0" w14:textId="77777777" w:rsidR="00E477D8" w:rsidRPr="00E477D8" w:rsidRDefault="00E477D8" w:rsidP="00E477D8">
            <w:pPr>
              <w:pStyle w:val="a4"/>
              <w:rPr>
                <w:rFonts w:ascii="Times New Roman" w:eastAsia="Times New Roman" w:hAnsi="Times New Roman" w:cs="Times New Roman"/>
                <w:color w:val="auto"/>
                <w:spacing w:val="2"/>
                <w:sz w:val="24"/>
                <w:szCs w:val="24"/>
              </w:rPr>
            </w:pPr>
            <w:r w:rsidRPr="00E477D8">
              <w:rPr>
                <w:rFonts w:ascii="Times New Roman" w:eastAsia="Times New Roman" w:hAnsi="Times New Roman" w:cs="Times New Roman"/>
                <w:color w:val="auto"/>
                <w:spacing w:val="2"/>
                <w:sz w:val="24"/>
                <w:szCs w:val="24"/>
              </w:rPr>
              <w:t>Понижение или повышение относительной влажности за границы установленных пределов;</w:t>
            </w:r>
          </w:p>
          <w:p w14:paraId="70B3C08A" w14:textId="77777777" w:rsidR="00E477D8" w:rsidRPr="00E477D8" w:rsidRDefault="00E477D8" w:rsidP="00E477D8">
            <w:pPr>
              <w:pStyle w:val="a4"/>
              <w:rPr>
                <w:rFonts w:ascii="Times New Roman" w:eastAsia="Times New Roman" w:hAnsi="Times New Roman" w:cs="Times New Roman"/>
                <w:color w:val="auto"/>
                <w:spacing w:val="2"/>
                <w:sz w:val="24"/>
                <w:szCs w:val="24"/>
              </w:rPr>
            </w:pPr>
            <w:r w:rsidRPr="00E477D8">
              <w:rPr>
                <w:rFonts w:ascii="Times New Roman" w:eastAsia="Times New Roman" w:hAnsi="Times New Roman" w:cs="Times New Roman"/>
                <w:color w:val="auto"/>
                <w:spacing w:val="2"/>
                <w:sz w:val="24"/>
                <w:szCs w:val="24"/>
              </w:rPr>
              <w:t>Выход из строя увлажнителя;</w:t>
            </w:r>
          </w:p>
          <w:p w14:paraId="3AEE528A" w14:textId="77777777" w:rsidR="00E477D8" w:rsidRPr="00E477D8" w:rsidRDefault="00E477D8" w:rsidP="00E477D8">
            <w:pPr>
              <w:pStyle w:val="a4"/>
              <w:rPr>
                <w:rFonts w:ascii="Times New Roman" w:eastAsia="Times New Roman" w:hAnsi="Times New Roman" w:cs="Times New Roman"/>
                <w:color w:val="auto"/>
                <w:spacing w:val="2"/>
                <w:sz w:val="24"/>
                <w:szCs w:val="24"/>
              </w:rPr>
            </w:pPr>
            <w:r w:rsidRPr="00E477D8">
              <w:rPr>
                <w:rFonts w:ascii="Times New Roman" w:eastAsia="Times New Roman" w:hAnsi="Times New Roman" w:cs="Times New Roman"/>
                <w:color w:val="auto"/>
                <w:spacing w:val="2"/>
                <w:sz w:val="24"/>
                <w:szCs w:val="24"/>
              </w:rPr>
              <w:t>Технические параметры:</w:t>
            </w:r>
          </w:p>
          <w:p w14:paraId="63E13AE4" w14:textId="77777777" w:rsidR="00E477D8" w:rsidRPr="00E477D8" w:rsidRDefault="00E477D8" w:rsidP="00E477D8">
            <w:pPr>
              <w:pStyle w:val="a4"/>
              <w:rPr>
                <w:rFonts w:ascii="Times New Roman" w:eastAsia="Times New Roman" w:hAnsi="Times New Roman" w:cs="Times New Roman"/>
                <w:color w:val="auto"/>
                <w:spacing w:val="2"/>
                <w:sz w:val="24"/>
                <w:szCs w:val="24"/>
              </w:rPr>
            </w:pPr>
            <w:r w:rsidRPr="00E477D8">
              <w:rPr>
                <w:rFonts w:ascii="Times New Roman" w:eastAsia="Times New Roman" w:hAnsi="Times New Roman" w:cs="Times New Roman"/>
                <w:color w:val="auto"/>
                <w:spacing w:val="2"/>
                <w:sz w:val="24"/>
                <w:szCs w:val="24"/>
              </w:rPr>
              <w:t>Температурный режим:</w:t>
            </w:r>
          </w:p>
          <w:p w14:paraId="529D36F6" w14:textId="77777777" w:rsidR="00E477D8" w:rsidRPr="00E477D8" w:rsidRDefault="00E477D8" w:rsidP="00E477D8">
            <w:pPr>
              <w:pStyle w:val="a4"/>
              <w:rPr>
                <w:rFonts w:ascii="Times New Roman" w:eastAsia="Times New Roman" w:hAnsi="Times New Roman" w:cs="Times New Roman"/>
                <w:color w:val="auto"/>
                <w:spacing w:val="2"/>
                <w:sz w:val="24"/>
                <w:szCs w:val="24"/>
              </w:rPr>
            </w:pPr>
            <w:r w:rsidRPr="00E477D8">
              <w:rPr>
                <w:rFonts w:ascii="Times New Roman" w:eastAsia="Times New Roman" w:hAnsi="Times New Roman" w:cs="Times New Roman"/>
                <w:color w:val="auto"/>
                <w:spacing w:val="2"/>
                <w:sz w:val="24"/>
                <w:szCs w:val="24"/>
              </w:rPr>
              <w:t xml:space="preserve">Режим в соответствии с температурой воздуха (диапазон установки): </w:t>
            </w:r>
          </w:p>
          <w:p w14:paraId="7452580D" w14:textId="77777777" w:rsidR="00E477D8" w:rsidRPr="00E477D8" w:rsidRDefault="00E477D8" w:rsidP="00E477D8">
            <w:pPr>
              <w:pStyle w:val="a4"/>
              <w:rPr>
                <w:rFonts w:ascii="Times New Roman" w:eastAsia="Times New Roman" w:hAnsi="Times New Roman" w:cs="Times New Roman"/>
                <w:color w:val="auto"/>
                <w:spacing w:val="2"/>
                <w:sz w:val="24"/>
                <w:szCs w:val="24"/>
              </w:rPr>
            </w:pPr>
            <w:r w:rsidRPr="00E477D8">
              <w:rPr>
                <w:rFonts w:ascii="Times New Roman" w:eastAsia="Times New Roman" w:hAnsi="Times New Roman" w:cs="Times New Roman"/>
                <w:color w:val="auto"/>
                <w:spacing w:val="2"/>
                <w:sz w:val="24"/>
                <w:szCs w:val="24"/>
              </w:rPr>
              <w:t>Не менее 20,0 °C, не более 37,0 °C, с шагом по не более 0,1 °C</w:t>
            </w:r>
          </w:p>
          <w:p w14:paraId="1608DF04" w14:textId="77777777" w:rsidR="00E477D8" w:rsidRPr="00E477D8" w:rsidRDefault="00E477D8" w:rsidP="00E477D8">
            <w:pPr>
              <w:pStyle w:val="a4"/>
              <w:rPr>
                <w:rFonts w:ascii="Times New Roman" w:eastAsia="Times New Roman" w:hAnsi="Times New Roman" w:cs="Times New Roman"/>
                <w:color w:val="auto"/>
                <w:spacing w:val="2"/>
                <w:sz w:val="24"/>
                <w:szCs w:val="24"/>
              </w:rPr>
            </w:pPr>
            <w:r w:rsidRPr="00E477D8">
              <w:rPr>
                <w:rFonts w:ascii="Times New Roman" w:eastAsia="Times New Roman" w:hAnsi="Times New Roman" w:cs="Times New Roman"/>
                <w:color w:val="auto"/>
                <w:spacing w:val="2"/>
                <w:sz w:val="24"/>
                <w:szCs w:val="24"/>
              </w:rPr>
              <w:t>Не менее 37,1 °C, не более 39,0 °C, с шагом по не более 0,1 °C;</w:t>
            </w:r>
          </w:p>
          <w:p w14:paraId="6D604C54" w14:textId="77777777" w:rsidR="00E477D8" w:rsidRPr="00E477D8" w:rsidRDefault="00E477D8" w:rsidP="00E477D8">
            <w:pPr>
              <w:pStyle w:val="a4"/>
              <w:rPr>
                <w:rFonts w:ascii="Times New Roman" w:eastAsia="Times New Roman" w:hAnsi="Times New Roman" w:cs="Times New Roman"/>
                <w:color w:val="auto"/>
                <w:spacing w:val="2"/>
                <w:sz w:val="24"/>
                <w:szCs w:val="24"/>
              </w:rPr>
            </w:pPr>
            <w:r w:rsidRPr="00E477D8">
              <w:rPr>
                <w:rFonts w:ascii="Times New Roman" w:eastAsia="Times New Roman" w:hAnsi="Times New Roman" w:cs="Times New Roman"/>
                <w:color w:val="auto"/>
                <w:spacing w:val="2"/>
                <w:sz w:val="24"/>
                <w:szCs w:val="24"/>
              </w:rPr>
              <w:t>Установка температуры воздуха выше не менее 37,0 °C: только на основании специального вмешательства персонала после подтверждения температуры &gt;37 °C;</w:t>
            </w:r>
          </w:p>
          <w:p w14:paraId="225D3558" w14:textId="77777777" w:rsidR="00E477D8" w:rsidRPr="00E477D8" w:rsidRDefault="00E477D8" w:rsidP="00E477D8">
            <w:pPr>
              <w:pStyle w:val="a4"/>
              <w:rPr>
                <w:rFonts w:ascii="Times New Roman" w:eastAsia="Times New Roman" w:hAnsi="Times New Roman" w:cs="Times New Roman"/>
                <w:color w:val="auto"/>
                <w:spacing w:val="2"/>
                <w:sz w:val="24"/>
                <w:szCs w:val="24"/>
              </w:rPr>
            </w:pPr>
            <w:r w:rsidRPr="00E477D8">
              <w:rPr>
                <w:rFonts w:ascii="Times New Roman" w:eastAsia="Times New Roman" w:hAnsi="Times New Roman" w:cs="Times New Roman"/>
                <w:color w:val="auto"/>
                <w:spacing w:val="2"/>
                <w:sz w:val="24"/>
                <w:szCs w:val="24"/>
              </w:rPr>
              <w:t>Автоматическая установка нижней и верхней границы аварийной сигнализации: не менее ±2 ºC от требуемой установленной температуры;</w:t>
            </w:r>
          </w:p>
          <w:p w14:paraId="6CD42A23" w14:textId="77777777" w:rsidR="00E477D8" w:rsidRPr="00E477D8" w:rsidRDefault="00E477D8" w:rsidP="00E477D8">
            <w:pPr>
              <w:pStyle w:val="a4"/>
              <w:rPr>
                <w:rFonts w:ascii="Times New Roman" w:eastAsia="Times New Roman" w:hAnsi="Times New Roman" w:cs="Times New Roman"/>
                <w:color w:val="auto"/>
                <w:spacing w:val="2"/>
                <w:sz w:val="24"/>
                <w:szCs w:val="24"/>
              </w:rPr>
            </w:pPr>
            <w:r w:rsidRPr="00E477D8">
              <w:rPr>
                <w:rFonts w:ascii="Times New Roman" w:eastAsia="Times New Roman" w:hAnsi="Times New Roman" w:cs="Times New Roman"/>
                <w:color w:val="auto"/>
                <w:spacing w:val="2"/>
                <w:sz w:val="24"/>
                <w:szCs w:val="24"/>
              </w:rPr>
              <w:t>Диапазон отображаемого значения температуры на дисплее: не менее 10,0 °C, не более 45,0 °C</w:t>
            </w:r>
          </w:p>
          <w:p w14:paraId="22617142" w14:textId="77777777" w:rsidR="00E477D8" w:rsidRPr="00E477D8" w:rsidRDefault="00E477D8" w:rsidP="00E477D8">
            <w:pPr>
              <w:pStyle w:val="a4"/>
              <w:rPr>
                <w:rFonts w:ascii="Times New Roman" w:eastAsia="Times New Roman" w:hAnsi="Times New Roman" w:cs="Times New Roman"/>
                <w:color w:val="auto"/>
                <w:spacing w:val="2"/>
                <w:sz w:val="24"/>
                <w:szCs w:val="24"/>
              </w:rPr>
            </w:pPr>
            <w:r w:rsidRPr="00E477D8">
              <w:rPr>
                <w:rFonts w:ascii="Times New Roman" w:eastAsia="Times New Roman" w:hAnsi="Times New Roman" w:cs="Times New Roman"/>
                <w:color w:val="auto"/>
                <w:spacing w:val="2"/>
                <w:sz w:val="24"/>
                <w:szCs w:val="24"/>
              </w:rPr>
              <w:t>Режим в соответствии с температурой тела новорожденного (диапазон установки):</w:t>
            </w:r>
          </w:p>
          <w:p w14:paraId="0F42C43A" w14:textId="77777777" w:rsidR="00E477D8" w:rsidRPr="00E477D8" w:rsidRDefault="00E477D8" w:rsidP="00E477D8">
            <w:pPr>
              <w:pStyle w:val="a4"/>
              <w:rPr>
                <w:rFonts w:ascii="Times New Roman" w:eastAsia="Times New Roman" w:hAnsi="Times New Roman" w:cs="Times New Roman"/>
                <w:color w:val="auto"/>
                <w:spacing w:val="2"/>
                <w:sz w:val="24"/>
                <w:szCs w:val="24"/>
              </w:rPr>
            </w:pPr>
            <w:r w:rsidRPr="00E477D8">
              <w:rPr>
                <w:rFonts w:ascii="Times New Roman" w:eastAsia="Times New Roman" w:hAnsi="Times New Roman" w:cs="Times New Roman"/>
                <w:color w:val="auto"/>
                <w:spacing w:val="2"/>
                <w:sz w:val="24"/>
                <w:szCs w:val="24"/>
              </w:rPr>
              <w:t xml:space="preserve">Не менее 34,0 °C, не более 37,0 °C, с шагом по не более 0,1 </w:t>
            </w:r>
            <w:r w:rsidRPr="00E477D8">
              <w:rPr>
                <w:rFonts w:ascii="Times New Roman" w:eastAsia="Times New Roman" w:hAnsi="Times New Roman" w:cs="Times New Roman"/>
                <w:color w:val="auto"/>
                <w:spacing w:val="2"/>
                <w:sz w:val="24"/>
                <w:szCs w:val="24"/>
              </w:rPr>
              <w:lastRenderedPageBreak/>
              <w:t>°C</w:t>
            </w:r>
          </w:p>
          <w:p w14:paraId="0F6E90FB" w14:textId="77777777" w:rsidR="00E477D8" w:rsidRPr="00E477D8" w:rsidRDefault="00E477D8" w:rsidP="00E477D8">
            <w:pPr>
              <w:pStyle w:val="a4"/>
              <w:rPr>
                <w:rFonts w:ascii="Times New Roman" w:eastAsia="Times New Roman" w:hAnsi="Times New Roman" w:cs="Times New Roman"/>
                <w:color w:val="auto"/>
                <w:spacing w:val="2"/>
                <w:sz w:val="24"/>
                <w:szCs w:val="24"/>
              </w:rPr>
            </w:pPr>
            <w:r w:rsidRPr="00E477D8">
              <w:rPr>
                <w:rFonts w:ascii="Times New Roman" w:eastAsia="Times New Roman" w:hAnsi="Times New Roman" w:cs="Times New Roman"/>
                <w:color w:val="auto"/>
                <w:spacing w:val="2"/>
                <w:sz w:val="24"/>
                <w:szCs w:val="24"/>
              </w:rPr>
              <w:t>Не менее 37,1 °C, не более 39,0 °C, с шагом по не более 0,1 °C;</w:t>
            </w:r>
          </w:p>
          <w:p w14:paraId="1FBCB198" w14:textId="77777777" w:rsidR="00E477D8" w:rsidRPr="00E477D8" w:rsidRDefault="00E477D8" w:rsidP="00E477D8">
            <w:pPr>
              <w:pStyle w:val="a4"/>
              <w:rPr>
                <w:rFonts w:ascii="Times New Roman" w:eastAsia="Times New Roman" w:hAnsi="Times New Roman" w:cs="Times New Roman"/>
                <w:color w:val="auto"/>
                <w:spacing w:val="2"/>
                <w:sz w:val="24"/>
                <w:szCs w:val="24"/>
              </w:rPr>
            </w:pPr>
            <w:r w:rsidRPr="00E477D8">
              <w:rPr>
                <w:rFonts w:ascii="Times New Roman" w:eastAsia="Times New Roman" w:hAnsi="Times New Roman" w:cs="Times New Roman"/>
                <w:color w:val="auto"/>
                <w:spacing w:val="2"/>
                <w:sz w:val="24"/>
                <w:szCs w:val="24"/>
              </w:rPr>
              <w:t>Установка температуры тела выше не более 37,0 °C: только на основании специального вмешательства персонала после подтверждения температуры &gt;37 °C;</w:t>
            </w:r>
          </w:p>
          <w:p w14:paraId="24F5E7D7" w14:textId="77777777" w:rsidR="00E477D8" w:rsidRPr="00E477D8" w:rsidRDefault="00E477D8" w:rsidP="00E477D8">
            <w:pPr>
              <w:pStyle w:val="a4"/>
              <w:rPr>
                <w:rFonts w:ascii="Times New Roman" w:eastAsia="Times New Roman" w:hAnsi="Times New Roman" w:cs="Times New Roman"/>
                <w:color w:val="auto"/>
                <w:spacing w:val="2"/>
                <w:sz w:val="24"/>
                <w:szCs w:val="24"/>
              </w:rPr>
            </w:pPr>
            <w:r w:rsidRPr="00E477D8">
              <w:rPr>
                <w:rFonts w:ascii="Times New Roman" w:eastAsia="Times New Roman" w:hAnsi="Times New Roman" w:cs="Times New Roman"/>
                <w:color w:val="auto"/>
                <w:spacing w:val="2"/>
                <w:sz w:val="24"/>
                <w:szCs w:val="24"/>
              </w:rPr>
              <w:t>Автоматическая установка нижней и верхней границы аварийной сигнализации: не менее ±1 ºC от требуемой установленной температуры;</w:t>
            </w:r>
          </w:p>
          <w:p w14:paraId="08CBF1DC" w14:textId="77777777" w:rsidR="00E477D8" w:rsidRPr="00E477D8" w:rsidRDefault="00E477D8" w:rsidP="00E477D8">
            <w:pPr>
              <w:pStyle w:val="a4"/>
              <w:rPr>
                <w:rFonts w:ascii="Times New Roman" w:eastAsia="Times New Roman" w:hAnsi="Times New Roman" w:cs="Times New Roman"/>
                <w:color w:val="auto"/>
                <w:spacing w:val="2"/>
                <w:sz w:val="24"/>
                <w:szCs w:val="24"/>
              </w:rPr>
            </w:pPr>
            <w:r w:rsidRPr="00E477D8">
              <w:rPr>
                <w:rFonts w:ascii="Times New Roman" w:eastAsia="Times New Roman" w:hAnsi="Times New Roman" w:cs="Times New Roman"/>
                <w:color w:val="auto"/>
                <w:spacing w:val="2"/>
                <w:sz w:val="24"/>
                <w:szCs w:val="24"/>
              </w:rPr>
              <w:t>Диапазон отображаемого значения температуры на дисплее: не менее 10,0 °C, не более 45,0 °C;</w:t>
            </w:r>
          </w:p>
          <w:p w14:paraId="130A34BB" w14:textId="490D51F5" w:rsidR="00E477D8" w:rsidRPr="00E477D8" w:rsidRDefault="00E477D8" w:rsidP="00E477D8">
            <w:pPr>
              <w:pStyle w:val="a4"/>
              <w:rPr>
                <w:rFonts w:ascii="Times New Roman" w:eastAsia="Times New Roman" w:hAnsi="Times New Roman" w:cs="Times New Roman"/>
                <w:color w:val="auto"/>
                <w:spacing w:val="2"/>
                <w:sz w:val="24"/>
                <w:szCs w:val="24"/>
              </w:rPr>
            </w:pPr>
            <w:r w:rsidRPr="00E477D8">
              <w:rPr>
                <w:rFonts w:ascii="Times New Roman" w:eastAsia="Times New Roman" w:hAnsi="Times New Roman" w:cs="Times New Roman"/>
                <w:color w:val="auto"/>
                <w:spacing w:val="2"/>
                <w:sz w:val="24"/>
                <w:szCs w:val="24"/>
              </w:rPr>
              <w:t>Время разогрева инкубатора  не менее 11 ºC: не более 30 мин.</w:t>
            </w:r>
          </w:p>
          <w:p w14:paraId="09959911" w14:textId="77777777" w:rsidR="00E477D8" w:rsidRPr="00E477D8" w:rsidRDefault="00E477D8" w:rsidP="00E477D8">
            <w:pPr>
              <w:pStyle w:val="a4"/>
              <w:rPr>
                <w:rFonts w:ascii="Times New Roman" w:eastAsia="Times New Roman" w:hAnsi="Times New Roman" w:cs="Times New Roman"/>
                <w:color w:val="auto"/>
                <w:spacing w:val="2"/>
                <w:sz w:val="24"/>
                <w:szCs w:val="24"/>
              </w:rPr>
            </w:pPr>
            <w:r w:rsidRPr="00E477D8">
              <w:rPr>
                <w:rFonts w:ascii="Times New Roman" w:eastAsia="Times New Roman" w:hAnsi="Times New Roman" w:cs="Times New Roman"/>
                <w:color w:val="auto"/>
                <w:spacing w:val="2"/>
                <w:sz w:val="24"/>
                <w:szCs w:val="24"/>
              </w:rPr>
              <w:t>Время до установления постоянной требуемой температуры (макс.): не более 90 мин. (в соответствии с установленной температурой);</w:t>
            </w:r>
          </w:p>
          <w:p w14:paraId="4B1DDE51" w14:textId="77777777" w:rsidR="00E477D8" w:rsidRPr="00E477D8" w:rsidRDefault="00E477D8" w:rsidP="00E477D8">
            <w:pPr>
              <w:pStyle w:val="a4"/>
              <w:rPr>
                <w:rFonts w:ascii="Times New Roman" w:eastAsia="Times New Roman" w:hAnsi="Times New Roman" w:cs="Times New Roman"/>
                <w:color w:val="auto"/>
                <w:spacing w:val="2"/>
                <w:sz w:val="24"/>
                <w:szCs w:val="24"/>
              </w:rPr>
            </w:pPr>
            <w:r w:rsidRPr="00E477D8">
              <w:rPr>
                <w:rFonts w:ascii="Times New Roman" w:eastAsia="Times New Roman" w:hAnsi="Times New Roman" w:cs="Times New Roman"/>
                <w:color w:val="auto"/>
                <w:spacing w:val="2"/>
                <w:sz w:val="24"/>
                <w:szCs w:val="24"/>
              </w:rPr>
              <w:t xml:space="preserve">Точность измерения температуры: не более ± 0,1 °C ±1 </w:t>
            </w:r>
            <w:r w:rsidRPr="00786362">
              <w:rPr>
                <w:rFonts w:ascii="Times New Roman" w:eastAsia="Times New Roman" w:hAnsi="Times New Roman" w:cs="Times New Roman"/>
                <w:color w:val="auto"/>
                <w:spacing w:val="2"/>
                <w:sz w:val="24"/>
                <w:szCs w:val="24"/>
              </w:rPr>
              <w:t>дигит</w:t>
            </w:r>
          </w:p>
          <w:p w14:paraId="53E6ABA8" w14:textId="77777777" w:rsidR="00E477D8" w:rsidRPr="00E477D8" w:rsidRDefault="00E477D8" w:rsidP="00E477D8">
            <w:pPr>
              <w:pStyle w:val="a4"/>
              <w:rPr>
                <w:rFonts w:ascii="Times New Roman" w:eastAsia="Times New Roman" w:hAnsi="Times New Roman" w:cs="Times New Roman"/>
                <w:color w:val="auto"/>
                <w:spacing w:val="2"/>
                <w:sz w:val="24"/>
                <w:szCs w:val="24"/>
              </w:rPr>
            </w:pPr>
            <w:r w:rsidRPr="00E477D8">
              <w:rPr>
                <w:rFonts w:ascii="Times New Roman" w:eastAsia="Times New Roman" w:hAnsi="Times New Roman" w:cs="Times New Roman"/>
                <w:color w:val="auto"/>
                <w:spacing w:val="2"/>
                <w:sz w:val="24"/>
                <w:szCs w:val="24"/>
              </w:rPr>
              <w:t>Точность регуляции температуры: не более ± 0,3 °C от установленной величины.</w:t>
            </w:r>
          </w:p>
          <w:p w14:paraId="53542AE4" w14:textId="77777777" w:rsidR="00E477D8" w:rsidRPr="00E477D8" w:rsidRDefault="00E477D8" w:rsidP="00E477D8">
            <w:pPr>
              <w:pStyle w:val="a4"/>
              <w:rPr>
                <w:rFonts w:ascii="Times New Roman" w:eastAsia="Times New Roman" w:hAnsi="Times New Roman" w:cs="Times New Roman"/>
                <w:color w:val="auto"/>
                <w:spacing w:val="2"/>
                <w:sz w:val="24"/>
                <w:szCs w:val="24"/>
              </w:rPr>
            </w:pPr>
            <w:r w:rsidRPr="00E477D8">
              <w:rPr>
                <w:rFonts w:ascii="Times New Roman" w:eastAsia="Times New Roman" w:hAnsi="Times New Roman" w:cs="Times New Roman"/>
                <w:color w:val="auto"/>
                <w:spacing w:val="2"/>
                <w:sz w:val="24"/>
                <w:szCs w:val="24"/>
              </w:rPr>
              <w:t>Режим кислорода:</w:t>
            </w:r>
          </w:p>
          <w:p w14:paraId="5EFE4504" w14:textId="77777777" w:rsidR="00E477D8" w:rsidRPr="00E477D8" w:rsidRDefault="00E477D8" w:rsidP="00E477D8">
            <w:pPr>
              <w:pStyle w:val="a4"/>
              <w:rPr>
                <w:rFonts w:ascii="Times New Roman" w:eastAsia="Times New Roman" w:hAnsi="Times New Roman" w:cs="Times New Roman"/>
                <w:color w:val="auto"/>
                <w:spacing w:val="2"/>
                <w:sz w:val="24"/>
                <w:szCs w:val="24"/>
              </w:rPr>
            </w:pPr>
            <w:r w:rsidRPr="00E477D8">
              <w:rPr>
                <w:rFonts w:ascii="Times New Roman" w:eastAsia="Times New Roman" w:hAnsi="Times New Roman" w:cs="Times New Roman"/>
                <w:color w:val="auto"/>
                <w:spacing w:val="2"/>
                <w:sz w:val="24"/>
                <w:szCs w:val="24"/>
              </w:rPr>
              <w:t>Установка концентрации O2 (диапазон установки): не уже 22 – 75 %, с шагом по не более 1 %;</w:t>
            </w:r>
          </w:p>
          <w:p w14:paraId="5BAAA2A3" w14:textId="77777777" w:rsidR="00E477D8" w:rsidRPr="00E477D8" w:rsidRDefault="00E477D8" w:rsidP="00E477D8">
            <w:pPr>
              <w:pStyle w:val="a4"/>
              <w:rPr>
                <w:rFonts w:ascii="Times New Roman" w:eastAsia="Times New Roman" w:hAnsi="Times New Roman" w:cs="Times New Roman"/>
                <w:color w:val="auto"/>
                <w:spacing w:val="2"/>
                <w:sz w:val="24"/>
                <w:szCs w:val="24"/>
              </w:rPr>
            </w:pPr>
            <w:r w:rsidRPr="00E477D8">
              <w:rPr>
                <w:rFonts w:ascii="Times New Roman" w:eastAsia="Times New Roman" w:hAnsi="Times New Roman" w:cs="Times New Roman"/>
                <w:color w:val="auto"/>
                <w:spacing w:val="2"/>
                <w:sz w:val="24"/>
                <w:szCs w:val="24"/>
              </w:rPr>
              <w:t>Установка концентрации O2 выше не менее 40%: только на основании специального вмешательства персонала после подтверждения концентрации O2 &gt;40%;</w:t>
            </w:r>
          </w:p>
          <w:p w14:paraId="3C2E2E8B" w14:textId="77777777" w:rsidR="00E477D8" w:rsidRPr="00E477D8" w:rsidRDefault="00E477D8" w:rsidP="00E477D8">
            <w:pPr>
              <w:pStyle w:val="a4"/>
              <w:rPr>
                <w:rFonts w:ascii="Times New Roman" w:eastAsia="Times New Roman" w:hAnsi="Times New Roman" w:cs="Times New Roman"/>
                <w:color w:val="auto"/>
                <w:spacing w:val="2"/>
                <w:sz w:val="24"/>
                <w:szCs w:val="24"/>
              </w:rPr>
            </w:pPr>
            <w:r w:rsidRPr="00E477D8">
              <w:rPr>
                <w:rFonts w:ascii="Times New Roman" w:eastAsia="Times New Roman" w:hAnsi="Times New Roman" w:cs="Times New Roman"/>
                <w:color w:val="auto"/>
                <w:spacing w:val="2"/>
                <w:sz w:val="24"/>
                <w:szCs w:val="24"/>
              </w:rPr>
              <w:t>Диапазон отображаемого значения концентрации O2 на дисплее в режиме O2: не уже 10 – 100 %;</w:t>
            </w:r>
          </w:p>
          <w:p w14:paraId="52BC507A" w14:textId="77777777" w:rsidR="00E477D8" w:rsidRPr="00E477D8" w:rsidRDefault="00E477D8" w:rsidP="00E477D8">
            <w:pPr>
              <w:pStyle w:val="a4"/>
              <w:rPr>
                <w:rFonts w:ascii="Times New Roman" w:eastAsia="Times New Roman" w:hAnsi="Times New Roman" w:cs="Times New Roman"/>
                <w:color w:val="auto"/>
                <w:spacing w:val="2"/>
                <w:sz w:val="24"/>
                <w:szCs w:val="24"/>
              </w:rPr>
            </w:pPr>
            <w:r w:rsidRPr="00E477D8">
              <w:rPr>
                <w:rFonts w:ascii="Times New Roman" w:eastAsia="Times New Roman" w:hAnsi="Times New Roman" w:cs="Times New Roman"/>
                <w:color w:val="auto"/>
                <w:spacing w:val="2"/>
                <w:sz w:val="24"/>
                <w:szCs w:val="24"/>
              </w:rPr>
              <w:t>Достижимая концентрация O2 в инкубаторе: не менее 75 % O2;</w:t>
            </w:r>
          </w:p>
          <w:p w14:paraId="1D684B30" w14:textId="77777777" w:rsidR="00E477D8" w:rsidRPr="00E477D8" w:rsidRDefault="00E477D8" w:rsidP="00E477D8">
            <w:pPr>
              <w:pStyle w:val="a4"/>
              <w:rPr>
                <w:rFonts w:ascii="Times New Roman" w:eastAsia="Times New Roman" w:hAnsi="Times New Roman" w:cs="Times New Roman"/>
                <w:color w:val="auto"/>
                <w:spacing w:val="2"/>
                <w:sz w:val="24"/>
                <w:szCs w:val="24"/>
              </w:rPr>
            </w:pPr>
            <w:r w:rsidRPr="00E477D8">
              <w:rPr>
                <w:rFonts w:ascii="Times New Roman" w:eastAsia="Times New Roman" w:hAnsi="Times New Roman" w:cs="Times New Roman"/>
                <w:color w:val="auto"/>
                <w:spacing w:val="2"/>
                <w:sz w:val="24"/>
                <w:szCs w:val="24"/>
              </w:rPr>
              <w:t>Точность измерения концентрации O2: не менее ±3 % ±1 дигит;</w:t>
            </w:r>
          </w:p>
          <w:p w14:paraId="4519355F" w14:textId="77777777" w:rsidR="00E477D8" w:rsidRPr="00E477D8" w:rsidRDefault="00E477D8" w:rsidP="00E477D8">
            <w:pPr>
              <w:pStyle w:val="a4"/>
              <w:rPr>
                <w:rFonts w:ascii="Times New Roman" w:eastAsia="Times New Roman" w:hAnsi="Times New Roman" w:cs="Times New Roman"/>
                <w:color w:val="auto"/>
                <w:spacing w:val="2"/>
                <w:sz w:val="24"/>
                <w:szCs w:val="24"/>
              </w:rPr>
            </w:pPr>
            <w:r w:rsidRPr="00E477D8">
              <w:rPr>
                <w:rFonts w:ascii="Times New Roman" w:eastAsia="Times New Roman" w:hAnsi="Times New Roman" w:cs="Times New Roman"/>
                <w:color w:val="auto"/>
                <w:spacing w:val="2"/>
                <w:sz w:val="24"/>
                <w:szCs w:val="24"/>
              </w:rPr>
              <w:t>Точность регуляции O2: не менее ±1,5 % O2 от установленной величины;</w:t>
            </w:r>
          </w:p>
          <w:p w14:paraId="73215B8B" w14:textId="77777777" w:rsidR="00E477D8" w:rsidRPr="00E477D8" w:rsidRDefault="00E477D8" w:rsidP="00E477D8">
            <w:pPr>
              <w:pStyle w:val="a4"/>
              <w:rPr>
                <w:rFonts w:ascii="Times New Roman" w:eastAsia="Times New Roman" w:hAnsi="Times New Roman" w:cs="Times New Roman"/>
                <w:color w:val="auto"/>
                <w:spacing w:val="2"/>
                <w:sz w:val="24"/>
                <w:szCs w:val="24"/>
              </w:rPr>
            </w:pPr>
            <w:r w:rsidRPr="00E477D8">
              <w:rPr>
                <w:rFonts w:ascii="Times New Roman" w:eastAsia="Times New Roman" w:hAnsi="Times New Roman" w:cs="Times New Roman"/>
                <w:color w:val="auto"/>
                <w:spacing w:val="2"/>
                <w:sz w:val="24"/>
                <w:szCs w:val="24"/>
              </w:rPr>
              <w:t>Ошибка линейного измерения концентрации O2: не более 2 %;</w:t>
            </w:r>
          </w:p>
          <w:p w14:paraId="61C1E220" w14:textId="77777777" w:rsidR="00E477D8" w:rsidRPr="00E477D8" w:rsidRDefault="00E477D8" w:rsidP="00E477D8">
            <w:pPr>
              <w:pStyle w:val="a4"/>
              <w:rPr>
                <w:rFonts w:ascii="Times New Roman" w:eastAsia="Times New Roman" w:hAnsi="Times New Roman" w:cs="Times New Roman"/>
                <w:color w:val="auto"/>
                <w:spacing w:val="2"/>
                <w:sz w:val="24"/>
                <w:szCs w:val="24"/>
              </w:rPr>
            </w:pPr>
            <w:r w:rsidRPr="00E477D8">
              <w:rPr>
                <w:rFonts w:ascii="Times New Roman" w:eastAsia="Times New Roman" w:hAnsi="Times New Roman" w:cs="Times New Roman"/>
                <w:color w:val="auto"/>
                <w:spacing w:val="2"/>
                <w:sz w:val="24"/>
                <w:szCs w:val="24"/>
              </w:rPr>
              <w:t>Диапазон температуры при измерении O2: не уже -5 °C - +50 °C;</w:t>
            </w:r>
          </w:p>
          <w:p w14:paraId="660CBE90" w14:textId="77777777" w:rsidR="00E477D8" w:rsidRPr="00E477D8" w:rsidRDefault="00E477D8" w:rsidP="00E477D8">
            <w:pPr>
              <w:pStyle w:val="a4"/>
              <w:rPr>
                <w:rFonts w:ascii="Times New Roman" w:eastAsia="Times New Roman" w:hAnsi="Times New Roman" w:cs="Times New Roman"/>
                <w:color w:val="auto"/>
                <w:spacing w:val="2"/>
                <w:sz w:val="24"/>
                <w:szCs w:val="24"/>
              </w:rPr>
            </w:pPr>
            <w:r w:rsidRPr="00E477D8">
              <w:rPr>
                <w:rFonts w:ascii="Times New Roman" w:eastAsia="Times New Roman" w:hAnsi="Times New Roman" w:cs="Times New Roman"/>
                <w:color w:val="auto"/>
                <w:spacing w:val="2"/>
                <w:sz w:val="24"/>
                <w:szCs w:val="24"/>
              </w:rPr>
              <w:lastRenderedPageBreak/>
              <w:t>Ошибка измерения при температуре не уже 0 °C – 50 °C: макс.не более 5 %;</w:t>
            </w:r>
          </w:p>
          <w:p w14:paraId="11F78B75" w14:textId="77777777" w:rsidR="00E477D8" w:rsidRPr="00E477D8" w:rsidRDefault="00E477D8" w:rsidP="00E477D8">
            <w:pPr>
              <w:pStyle w:val="a4"/>
              <w:rPr>
                <w:rFonts w:ascii="Times New Roman" w:eastAsia="Times New Roman" w:hAnsi="Times New Roman" w:cs="Times New Roman"/>
                <w:color w:val="auto"/>
                <w:spacing w:val="2"/>
                <w:sz w:val="24"/>
                <w:szCs w:val="24"/>
              </w:rPr>
            </w:pPr>
            <w:r w:rsidRPr="00E477D8">
              <w:rPr>
                <w:rFonts w:ascii="Times New Roman" w:eastAsia="Times New Roman" w:hAnsi="Times New Roman" w:cs="Times New Roman"/>
                <w:color w:val="auto"/>
                <w:spacing w:val="2"/>
                <w:sz w:val="24"/>
                <w:szCs w:val="24"/>
              </w:rPr>
              <w:t>Относительная влажность при измерении O2: не уже 0 – 99 %;</w:t>
            </w:r>
          </w:p>
          <w:p w14:paraId="60ADC59E" w14:textId="77777777" w:rsidR="00E477D8" w:rsidRPr="00E477D8" w:rsidRDefault="00E477D8" w:rsidP="00E477D8">
            <w:pPr>
              <w:pStyle w:val="a4"/>
              <w:rPr>
                <w:rFonts w:ascii="Times New Roman" w:eastAsia="Times New Roman" w:hAnsi="Times New Roman" w:cs="Times New Roman"/>
                <w:color w:val="auto"/>
                <w:spacing w:val="2"/>
                <w:sz w:val="24"/>
                <w:szCs w:val="24"/>
              </w:rPr>
            </w:pPr>
            <w:r w:rsidRPr="00E477D8">
              <w:rPr>
                <w:rFonts w:ascii="Times New Roman" w:eastAsia="Times New Roman" w:hAnsi="Times New Roman" w:cs="Times New Roman"/>
                <w:color w:val="auto"/>
                <w:spacing w:val="2"/>
                <w:sz w:val="24"/>
                <w:szCs w:val="24"/>
              </w:rPr>
              <w:t>Срок эксплуатации датчика для измерения O2: мин. Не менее 1 год.</w:t>
            </w:r>
          </w:p>
          <w:p w14:paraId="05832E7F" w14:textId="77777777" w:rsidR="00E477D8" w:rsidRPr="00E477D8" w:rsidRDefault="00E477D8" w:rsidP="00E477D8">
            <w:pPr>
              <w:pStyle w:val="a4"/>
              <w:rPr>
                <w:rFonts w:ascii="Times New Roman" w:eastAsia="Times New Roman" w:hAnsi="Times New Roman" w:cs="Times New Roman"/>
                <w:color w:val="auto"/>
                <w:spacing w:val="2"/>
                <w:sz w:val="24"/>
                <w:szCs w:val="24"/>
              </w:rPr>
            </w:pPr>
            <w:r w:rsidRPr="00E477D8">
              <w:rPr>
                <w:rFonts w:ascii="Times New Roman" w:eastAsia="Times New Roman" w:hAnsi="Times New Roman" w:cs="Times New Roman"/>
                <w:color w:val="auto"/>
                <w:spacing w:val="2"/>
                <w:sz w:val="24"/>
                <w:szCs w:val="24"/>
              </w:rPr>
              <w:t>Режим относительной влажности:</w:t>
            </w:r>
          </w:p>
          <w:p w14:paraId="149B676D" w14:textId="77777777" w:rsidR="00E477D8" w:rsidRPr="00E477D8" w:rsidRDefault="00E477D8" w:rsidP="00E477D8">
            <w:pPr>
              <w:pStyle w:val="a4"/>
              <w:rPr>
                <w:rFonts w:ascii="Times New Roman" w:eastAsia="Times New Roman" w:hAnsi="Times New Roman" w:cs="Times New Roman"/>
                <w:color w:val="auto"/>
                <w:spacing w:val="2"/>
                <w:sz w:val="24"/>
                <w:szCs w:val="24"/>
              </w:rPr>
            </w:pPr>
            <w:r w:rsidRPr="00E477D8">
              <w:rPr>
                <w:rFonts w:ascii="Times New Roman" w:eastAsia="Times New Roman" w:hAnsi="Times New Roman" w:cs="Times New Roman"/>
                <w:color w:val="auto"/>
                <w:spacing w:val="2"/>
                <w:sz w:val="24"/>
                <w:szCs w:val="24"/>
              </w:rPr>
              <w:t>Установка концентрации относительной влажности RH (диапазон установки): не уже 40 – 90 %, с шагом по не более 1 %;</w:t>
            </w:r>
          </w:p>
          <w:p w14:paraId="28DB774C" w14:textId="77777777" w:rsidR="00E477D8" w:rsidRPr="00E477D8" w:rsidRDefault="00E477D8" w:rsidP="00E477D8">
            <w:pPr>
              <w:pStyle w:val="a4"/>
              <w:rPr>
                <w:rFonts w:ascii="Times New Roman" w:eastAsia="Times New Roman" w:hAnsi="Times New Roman" w:cs="Times New Roman"/>
                <w:color w:val="auto"/>
                <w:spacing w:val="2"/>
                <w:sz w:val="24"/>
                <w:szCs w:val="24"/>
              </w:rPr>
            </w:pPr>
            <w:r w:rsidRPr="00E477D8">
              <w:rPr>
                <w:rFonts w:ascii="Times New Roman" w:eastAsia="Times New Roman" w:hAnsi="Times New Roman" w:cs="Times New Roman"/>
                <w:color w:val="auto"/>
                <w:spacing w:val="2"/>
                <w:sz w:val="24"/>
                <w:szCs w:val="24"/>
              </w:rPr>
              <w:t>Диапазон отображаемого значения RH на дисплее в режиме RH: не уже 10 – 99 %;</w:t>
            </w:r>
          </w:p>
          <w:p w14:paraId="067C6904" w14:textId="77777777" w:rsidR="00E477D8" w:rsidRPr="00E477D8" w:rsidRDefault="00E477D8" w:rsidP="00E477D8">
            <w:pPr>
              <w:pStyle w:val="a4"/>
              <w:rPr>
                <w:rFonts w:ascii="Times New Roman" w:eastAsia="Times New Roman" w:hAnsi="Times New Roman" w:cs="Times New Roman"/>
                <w:color w:val="auto"/>
                <w:spacing w:val="2"/>
                <w:sz w:val="24"/>
                <w:szCs w:val="24"/>
              </w:rPr>
            </w:pPr>
            <w:r w:rsidRPr="00E477D8">
              <w:rPr>
                <w:rFonts w:ascii="Times New Roman" w:eastAsia="Times New Roman" w:hAnsi="Times New Roman" w:cs="Times New Roman"/>
                <w:color w:val="auto"/>
                <w:spacing w:val="2"/>
                <w:sz w:val="24"/>
                <w:szCs w:val="24"/>
              </w:rPr>
              <w:t>Достижимая RH в инкубаторе: не менее 90 %;</w:t>
            </w:r>
          </w:p>
          <w:p w14:paraId="6DD58016" w14:textId="77777777" w:rsidR="00E477D8" w:rsidRPr="00E477D8" w:rsidRDefault="00E477D8" w:rsidP="00E477D8">
            <w:pPr>
              <w:pStyle w:val="a4"/>
              <w:rPr>
                <w:rFonts w:ascii="Times New Roman" w:eastAsia="Times New Roman" w:hAnsi="Times New Roman" w:cs="Times New Roman"/>
                <w:color w:val="auto"/>
                <w:spacing w:val="2"/>
                <w:sz w:val="24"/>
                <w:szCs w:val="24"/>
              </w:rPr>
            </w:pPr>
            <w:r w:rsidRPr="00E477D8">
              <w:rPr>
                <w:rFonts w:ascii="Times New Roman" w:eastAsia="Times New Roman" w:hAnsi="Times New Roman" w:cs="Times New Roman"/>
                <w:color w:val="auto"/>
                <w:spacing w:val="2"/>
                <w:sz w:val="24"/>
                <w:szCs w:val="24"/>
              </w:rPr>
              <w:t>Точность регуляции относительной влажности RH: не менее ± 5 % от установленной величины;</w:t>
            </w:r>
          </w:p>
          <w:p w14:paraId="329FD0B1" w14:textId="77777777" w:rsidR="00E477D8" w:rsidRPr="00E477D8" w:rsidRDefault="00E477D8" w:rsidP="00E477D8">
            <w:pPr>
              <w:pStyle w:val="a4"/>
              <w:rPr>
                <w:rFonts w:ascii="Times New Roman" w:eastAsia="Times New Roman" w:hAnsi="Times New Roman" w:cs="Times New Roman"/>
                <w:color w:val="auto"/>
                <w:spacing w:val="2"/>
                <w:sz w:val="24"/>
                <w:szCs w:val="24"/>
              </w:rPr>
            </w:pPr>
            <w:r w:rsidRPr="00E477D8">
              <w:rPr>
                <w:rFonts w:ascii="Times New Roman" w:eastAsia="Times New Roman" w:hAnsi="Times New Roman" w:cs="Times New Roman"/>
                <w:color w:val="auto"/>
                <w:spacing w:val="2"/>
                <w:sz w:val="24"/>
                <w:szCs w:val="24"/>
              </w:rPr>
              <w:t>Диапазон температуры при измерении относительной влажности RH: не уже 20ºC – 45ºC;</w:t>
            </w:r>
          </w:p>
          <w:p w14:paraId="3815E427" w14:textId="77777777" w:rsidR="00E477D8" w:rsidRPr="00E477D8" w:rsidRDefault="00E477D8" w:rsidP="00E477D8">
            <w:pPr>
              <w:pStyle w:val="a4"/>
              <w:rPr>
                <w:rFonts w:ascii="Times New Roman" w:eastAsia="Times New Roman" w:hAnsi="Times New Roman" w:cs="Times New Roman"/>
                <w:color w:val="auto"/>
                <w:spacing w:val="2"/>
                <w:sz w:val="24"/>
                <w:szCs w:val="24"/>
              </w:rPr>
            </w:pPr>
            <w:r w:rsidRPr="00E477D8">
              <w:rPr>
                <w:rFonts w:ascii="Times New Roman" w:eastAsia="Times New Roman" w:hAnsi="Times New Roman" w:cs="Times New Roman"/>
                <w:color w:val="auto"/>
                <w:spacing w:val="2"/>
                <w:sz w:val="24"/>
                <w:szCs w:val="24"/>
              </w:rPr>
              <w:t>Емкость бака для подачи воды: не менее 1,5 литров.</w:t>
            </w:r>
          </w:p>
          <w:p w14:paraId="3ADE7B71" w14:textId="77777777" w:rsidR="00E477D8" w:rsidRPr="00E477D8" w:rsidRDefault="00E477D8" w:rsidP="00E477D8">
            <w:pPr>
              <w:pStyle w:val="a4"/>
              <w:rPr>
                <w:rFonts w:ascii="Times New Roman" w:eastAsia="Times New Roman" w:hAnsi="Times New Roman" w:cs="Times New Roman"/>
                <w:color w:val="auto"/>
                <w:spacing w:val="2"/>
                <w:sz w:val="24"/>
                <w:szCs w:val="24"/>
              </w:rPr>
            </w:pPr>
            <w:r w:rsidRPr="00E477D8">
              <w:rPr>
                <w:rFonts w:ascii="Times New Roman" w:eastAsia="Times New Roman" w:hAnsi="Times New Roman" w:cs="Times New Roman"/>
                <w:color w:val="auto"/>
                <w:spacing w:val="2"/>
                <w:sz w:val="24"/>
                <w:szCs w:val="24"/>
              </w:rPr>
              <w:t>Основные физические параметры:</w:t>
            </w:r>
          </w:p>
          <w:p w14:paraId="04327EA3" w14:textId="77777777" w:rsidR="00E477D8" w:rsidRPr="00E477D8" w:rsidRDefault="00E477D8" w:rsidP="00E477D8">
            <w:pPr>
              <w:pStyle w:val="a4"/>
              <w:rPr>
                <w:rFonts w:ascii="Times New Roman" w:eastAsia="Times New Roman" w:hAnsi="Times New Roman" w:cs="Times New Roman"/>
                <w:color w:val="auto"/>
                <w:spacing w:val="2"/>
                <w:sz w:val="24"/>
                <w:szCs w:val="24"/>
              </w:rPr>
            </w:pPr>
            <w:r w:rsidRPr="00E477D8">
              <w:rPr>
                <w:rFonts w:ascii="Times New Roman" w:eastAsia="Times New Roman" w:hAnsi="Times New Roman" w:cs="Times New Roman"/>
                <w:color w:val="auto"/>
                <w:spacing w:val="2"/>
                <w:sz w:val="24"/>
                <w:szCs w:val="24"/>
              </w:rPr>
              <w:t xml:space="preserve">Размеры: </w:t>
            </w:r>
          </w:p>
          <w:p w14:paraId="2030EBDD" w14:textId="77777777" w:rsidR="00E477D8" w:rsidRPr="00E477D8" w:rsidRDefault="00E477D8" w:rsidP="00E477D8">
            <w:pPr>
              <w:pStyle w:val="a4"/>
              <w:rPr>
                <w:rFonts w:ascii="Times New Roman" w:eastAsia="Times New Roman" w:hAnsi="Times New Roman" w:cs="Times New Roman"/>
                <w:color w:val="auto"/>
                <w:spacing w:val="2"/>
                <w:sz w:val="24"/>
                <w:szCs w:val="24"/>
              </w:rPr>
            </w:pPr>
            <w:r w:rsidRPr="00E477D8">
              <w:rPr>
                <w:rFonts w:ascii="Times New Roman" w:eastAsia="Times New Roman" w:hAnsi="Times New Roman" w:cs="Times New Roman"/>
                <w:color w:val="auto"/>
                <w:spacing w:val="2"/>
                <w:sz w:val="24"/>
                <w:szCs w:val="24"/>
              </w:rPr>
              <w:t>высота без мобильного основания: не более 1450 мм (не более 1705 мм со стойкой)</w:t>
            </w:r>
          </w:p>
          <w:p w14:paraId="0FD53D0D" w14:textId="77777777" w:rsidR="00E477D8" w:rsidRPr="00E477D8" w:rsidRDefault="00E477D8" w:rsidP="00E477D8">
            <w:pPr>
              <w:pStyle w:val="a4"/>
              <w:rPr>
                <w:rFonts w:ascii="Times New Roman" w:eastAsia="Times New Roman" w:hAnsi="Times New Roman" w:cs="Times New Roman"/>
                <w:color w:val="auto"/>
                <w:spacing w:val="2"/>
                <w:sz w:val="24"/>
                <w:szCs w:val="24"/>
              </w:rPr>
            </w:pPr>
            <w:r w:rsidRPr="00E477D8">
              <w:rPr>
                <w:rFonts w:ascii="Times New Roman" w:eastAsia="Times New Roman" w:hAnsi="Times New Roman" w:cs="Times New Roman"/>
                <w:color w:val="auto"/>
                <w:spacing w:val="2"/>
                <w:sz w:val="24"/>
                <w:szCs w:val="24"/>
              </w:rPr>
              <w:t>высота с мобильным основанием: не более 1320 - 1520 мм (не более 1575 - 1775 мм со стойкой)</w:t>
            </w:r>
          </w:p>
          <w:p w14:paraId="0293E54E" w14:textId="77777777" w:rsidR="00E477D8" w:rsidRPr="00E477D8" w:rsidRDefault="00E477D8" w:rsidP="00E477D8">
            <w:pPr>
              <w:pStyle w:val="a4"/>
              <w:rPr>
                <w:rFonts w:ascii="Times New Roman" w:eastAsia="Times New Roman" w:hAnsi="Times New Roman" w:cs="Times New Roman"/>
                <w:color w:val="auto"/>
                <w:spacing w:val="2"/>
                <w:sz w:val="24"/>
                <w:szCs w:val="24"/>
              </w:rPr>
            </w:pPr>
            <w:r w:rsidRPr="00E477D8">
              <w:rPr>
                <w:rFonts w:ascii="Times New Roman" w:eastAsia="Times New Roman" w:hAnsi="Times New Roman" w:cs="Times New Roman"/>
                <w:color w:val="auto"/>
                <w:spacing w:val="2"/>
                <w:sz w:val="24"/>
                <w:szCs w:val="24"/>
              </w:rPr>
              <w:t xml:space="preserve">длина не более 1150 мм </w:t>
            </w:r>
          </w:p>
          <w:p w14:paraId="7ED0A30B" w14:textId="77777777" w:rsidR="00E477D8" w:rsidRPr="00E477D8" w:rsidRDefault="00E477D8" w:rsidP="00E477D8">
            <w:pPr>
              <w:pStyle w:val="a4"/>
              <w:rPr>
                <w:rFonts w:ascii="Times New Roman" w:eastAsia="Times New Roman" w:hAnsi="Times New Roman" w:cs="Times New Roman"/>
                <w:color w:val="auto"/>
                <w:spacing w:val="2"/>
                <w:sz w:val="24"/>
                <w:szCs w:val="24"/>
              </w:rPr>
            </w:pPr>
            <w:r w:rsidRPr="00E477D8">
              <w:rPr>
                <w:rFonts w:ascii="Times New Roman" w:eastAsia="Times New Roman" w:hAnsi="Times New Roman" w:cs="Times New Roman"/>
                <w:color w:val="auto"/>
                <w:spacing w:val="2"/>
                <w:sz w:val="24"/>
                <w:szCs w:val="24"/>
              </w:rPr>
              <w:t>ширина не более 610 мм</w:t>
            </w:r>
            <w:r w:rsidRPr="00E477D8">
              <w:rPr>
                <w:rFonts w:ascii="Times New Roman" w:eastAsia="Times New Roman" w:hAnsi="Times New Roman" w:cs="Times New Roman"/>
                <w:color w:val="auto"/>
                <w:spacing w:val="2"/>
                <w:sz w:val="24"/>
                <w:szCs w:val="24"/>
              </w:rPr>
              <w:tab/>
            </w:r>
          </w:p>
          <w:p w14:paraId="250BE8AB" w14:textId="77777777" w:rsidR="00E477D8" w:rsidRPr="00E477D8" w:rsidRDefault="00E477D8" w:rsidP="00E477D8">
            <w:pPr>
              <w:pStyle w:val="a4"/>
              <w:rPr>
                <w:rFonts w:ascii="Times New Roman" w:eastAsia="Times New Roman" w:hAnsi="Times New Roman" w:cs="Times New Roman"/>
                <w:color w:val="auto"/>
                <w:spacing w:val="2"/>
                <w:sz w:val="24"/>
                <w:szCs w:val="24"/>
              </w:rPr>
            </w:pPr>
            <w:r w:rsidRPr="00E477D8">
              <w:rPr>
                <w:rFonts w:ascii="Times New Roman" w:eastAsia="Times New Roman" w:hAnsi="Times New Roman" w:cs="Times New Roman"/>
                <w:color w:val="auto"/>
                <w:spacing w:val="2"/>
                <w:sz w:val="24"/>
                <w:szCs w:val="24"/>
              </w:rPr>
              <w:t>Вес: без мобильного основания: не более 96 кг.,</w:t>
            </w:r>
          </w:p>
          <w:p w14:paraId="54E9A27D" w14:textId="77777777" w:rsidR="00E477D8" w:rsidRPr="00E477D8" w:rsidRDefault="00E477D8" w:rsidP="00E477D8">
            <w:pPr>
              <w:pStyle w:val="a4"/>
              <w:rPr>
                <w:rFonts w:ascii="Times New Roman" w:eastAsia="Times New Roman" w:hAnsi="Times New Roman" w:cs="Times New Roman"/>
                <w:color w:val="auto"/>
                <w:spacing w:val="2"/>
                <w:sz w:val="24"/>
                <w:szCs w:val="24"/>
              </w:rPr>
            </w:pPr>
            <w:r w:rsidRPr="00E477D8">
              <w:rPr>
                <w:rFonts w:ascii="Times New Roman" w:eastAsia="Times New Roman" w:hAnsi="Times New Roman" w:cs="Times New Roman"/>
                <w:color w:val="auto"/>
                <w:spacing w:val="2"/>
                <w:sz w:val="24"/>
                <w:szCs w:val="24"/>
              </w:rPr>
              <w:t xml:space="preserve">         с мобильным основанием: не более 106 кг.</w:t>
            </w:r>
            <w:r w:rsidRPr="00E477D8">
              <w:rPr>
                <w:rFonts w:ascii="Times New Roman" w:eastAsia="Times New Roman" w:hAnsi="Times New Roman" w:cs="Times New Roman"/>
                <w:color w:val="auto"/>
                <w:spacing w:val="2"/>
                <w:sz w:val="24"/>
                <w:szCs w:val="24"/>
              </w:rPr>
              <w:tab/>
            </w:r>
            <w:r w:rsidRPr="00E477D8">
              <w:rPr>
                <w:rFonts w:ascii="Times New Roman" w:eastAsia="Times New Roman" w:hAnsi="Times New Roman" w:cs="Times New Roman"/>
                <w:color w:val="auto"/>
                <w:spacing w:val="2"/>
                <w:sz w:val="24"/>
                <w:szCs w:val="24"/>
              </w:rPr>
              <w:tab/>
            </w:r>
          </w:p>
          <w:p w14:paraId="220B825C" w14:textId="77777777" w:rsidR="00E477D8" w:rsidRPr="00E477D8" w:rsidRDefault="00E477D8" w:rsidP="00E477D8">
            <w:pPr>
              <w:pStyle w:val="a4"/>
              <w:rPr>
                <w:rFonts w:ascii="Times New Roman" w:eastAsia="Times New Roman" w:hAnsi="Times New Roman" w:cs="Times New Roman"/>
                <w:color w:val="auto"/>
                <w:spacing w:val="2"/>
                <w:sz w:val="24"/>
                <w:szCs w:val="24"/>
              </w:rPr>
            </w:pPr>
            <w:r w:rsidRPr="00E477D8">
              <w:rPr>
                <w:rFonts w:ascii="Times New Roman" w:eastAsia="Times New Roman" w:hAnsi="Times New Roman" w:cs="Times New Roman"/>
                <w:color w:val="auto"/>
                <w:spacing w:val="2"/>
                <w:sz w:val="24"/>
                <w:szCs w:val="24"/>
              </w:rPr>
              <w:t>Уровень шума: макс не более 38 дб.</w:t>
            </w:r>
          </w:p>
          <w:p w14:paraId="2E94BAF2" w14:textId="77777777" w:rsidR="00E477D8" w:rsidRPr="00E477D8" w:rsidRDefault="00E477D8" w:rsidP="00E477D8">
            <w:pPr>
              <w:pStyle w:val="a4"/>
              <w:rPr>
                <w:rFonts w:ascii="Times New Roman" w:eastAsia="Times New Roman" w:hAnsi="Times New Roman" w:cs="Times New Roman"/>
                <w:color w:val="auto"/>
                <w:spacing w:val="2"/>
                <w:sz w:val="24"/>
                <w:szCs w:val="24"/>
              </w:rPr>
            </w:pPr>
            <w:r w:rsidRPr="00E477D8">
              <w:rPr>
                <w:rFonts w:ascii="Times New Roman" w:eastAsia="Times New Roman" w:hAnsi="Times New Roman" w:cs="Times New Roman"/>
                <w:color w:val="auto"/>
                <w:spacing w:val="2"/>
                <w:sz w:val="24"/>
                <w:szCs w:val="24"/>
              </w:rPr>
              <w:t>Бактериологический фильтр: проходимость в подаче воздуха максимально не более 1x10-4 %;</w:t>
            </w:r>
          </w:p>
          <w:p w14:paraId="1AD4A03F" w14:textId="77777777" w:rsidR="00E477D8" w:rsidRPr="00E477D8" w:rsidRDefault="00E477D8" w:rsidP="00E477D8">
            <w:pPr>
              <w:pStyle w:val="a4"/>
              <w:rPr>
                <w:rFonts w:ascii="Times New Roman" w:eastAsia="Times New Roman" w:hAnsi="Times New Roman" w:cs="Times New Roman"/>
                <w:color w:val="auto"/>
                <w:spacing w:val="2"/>
                <w:sz w:val="24"/>
                <w:szCs w:val="24"/>
              </w:rPr>
            </w:pPr>
            <w:r w:rsidRPr="00E477D8">
              <w:rPr>
                <w:rFonts w:ascii="Times New Roman" w:eastAsia="Times New Roman" w:hAnsi="Times New Roman" w:cs="Times New Roman"/>
                <w:color w:val="auto"/>
                <w:spacing w:val="2"/>
                <w:sz w:val="24"/>
                <w:szCs w:val="24"/>
              </w:rPr>
              <w:t>Максимальная концентрация CO2 в пространстве новорожденного: не менее 0,3 %.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6A144B8E" w14:textId="77777777" w:rsidR="00E477D8" w:rsidRPr="004C5BD1" w:rsidRDefault="00E477D8" w:rsidP="00E477D8">
            <w:pPr>
              <w:snapToGrid w:val="0"/>
              <w:rPr>
                <w:color w:val="000000"/>
                <w:spacing w:val="2"/>
              </w:rPr>
            </w:pPr>
            <w:r w:rsidRPr="004C5BD1">
              <w:rPr>
                <w:color w:val="000000"/>
                <w:spacing w:val="2"/>
              </w:rPr>
              <w:lastRenderedPageBreak/>
              <w:t>1 шт.</w:t>
            </w:r>
          </w:p>
        </w:tc>
      </w:tr>
      <w:tr w:rsidR="00BE416A" w14:paraId="47725428" w14:textId="77777777" w:rsidTr="00E477D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43019866" w14:textId="77777777" w:rsidR="00BE416A" w:rsidRDefault="00BE416A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2F404CE2" w14:textId="77777777" w:rsidR="00BE416A" w:rsidRDefault="00BE416A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50D24D0C" w14:textId="77777777" w:rsidR="00BE416A" w:rsidRPr="00CA511A" w:rsidRDefault="00BE416A" w:rsidP="00E477D8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1059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2EE2A21F" w14:textId="77777777" w:rsidR="00BE416A" w:rsidRPr="00BE416A" w:rsidRDefault="00BE416A" w:rsidP="00E477D8">
            <w:pPr>
              <w:snapToGrid w:val="0"/>
              <w:rPr>
                <w:color w:val="000000"/>
                <w:spacing w:val="2"/>
              </w:rPr>
            </w:pPr>
            <w:r w:rsidRPr="00BE416A">
              <w:rPr>
                <w:color w:val="000000"/>
                <w:spacing w:val="2"/>
              </w:rPr>
              <w:t>Дополнительные комплектующие</w:t>
            </w:r>
          </w:p>
        </w:tc>
      </w:tr>
      <w:tr w:rsidR="00E477D8" w14:paraId="5CC5EDB0" w14:textId="77777777" w:rsidTr="00E477D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081354A8" w14:textId="77777777" w:rsidR="00E477D8" w:rsidRDefault="00E477D8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68A36781" w14:textId="77777777" w:rsidR="00E477D8" w:rsidRDefault="00E477D8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5FC69BB9" w14:textId="77777777" w:rsidR="00E477D8" w:rsidRPr="006F51E6" w:rsidRDefault="00E477D8" w:rsidP="00E477D8">
            <w:pPr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</w:t>
            </w:r>
            <w:r w:rsidRPr="006F51E6">
              <w:rPr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6150FC92" w14:textId="77777777" w:rsidR="00E477D8" w:rsidRPr="00E477D8" w:rsidRDefault="00E477D8" w:rsidP="00E477D8">
            <w:pPr>
              <w:pStyle w:val="a4"/>
              <w:rPr>
                <w:rFonts w:ascii="Times New Roman" w:eastAsia="Times New Roman" w:hAnsi="Times New Roman" w:cs="Times New Roman"/>
                <w:color w:val="auto"/>
                <w:spacing w:val="2"/>
                <w:sz w:val="24"/>
                <w:szCs w:val="24"/>
              </w:rPr>
            </w:pPr>
            <w:r w:rsidRPr="00E477D8">
              <w:rPr>
                <w:rFonts w:ascii="Times New Roman" w:eastAsia="Times New Roman" w:hAnsi="Times New Roman" w:cs="Times New Roman"/>
                <w:color w:val="auto"/>
                <w:spacing w:val="2"/>
                <w:sz w:val="24"/>
                <w:szCs w:val="24"/>
              </w:rPr>
              <w:t>Мобильная стойка</w:t>
            </w:r>
          </w:p>
        </w:tc>
        <w:tc>
          <w:tcPr>
            <w:tcW w:w="6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14:paraId="7AF64A3F" w14:textId="77777777" w:rsidR="00E477D8" w:rsidRPr="00E477D8" w:rsidRDefault="00E477D8" w:rsidP="00E477D8">
            <w:pPr>
              <w:pStyle w:val="a4"/>
              <w:rPr>
                <w:rFonts w:ascii="Times New Roman" w:eastAsia="Times New Roman" w:hAnsi="Times New Roman" w:cs="Times New Roman"/>
                <w:color w:val="auto"/>
                <w:spacing w:val="2"/>
                <w:sz w:val="24"/>
                <w:szCs w:val="24"/>
              </w:rPr>
            </w:pPr>
            <w:r w:rsidRPr="00E477D8">
              <w:rPr>
                <w:rFonts w:ascii="Times New Roman" w:eastAsia="Times New Roman" w:hAnsi="Times New Roman" w:cs="Times New Roman"/>
                <w:color w:val="auto"/>
                <w:spacing w:val="2"/>
                <w:sz w:val="24"/>
                <w:szCs w:val="24"/>
              </w:rPr>
              <w:t xml:space="preserve">Мобильная стойка инкубатора с не менее 4-мя колесами, </w:t>
            </w:r>
            <w:r w:rsidRPr="00E477D8">
              <w:rPr>
                <w:rFonts w:ascii="Times New Roman" w:eastAsia="Times New Roman" w:hAnsi="Times New Roman" w:cs="Times New Roman"/>
                <w:color w:val="auto"/>
                <w:spacing w:val="2"/>
                <w:sz w:val="24"/>
                <w:szCs w:val="24"/>
              </w:rPr>
              <w:lastRenderedPageBreak/>
              <w:t>каждая с механизмом фиксации, должна регулироваться по высоте, с возможностью изменения высоты до не менее 200 мм.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558B5197" w14:textId="77777777" w:rsidR="00E477D8" w:rsidRPr="006F51E6" w:rsidRDefault="00E477D8" w:rsidP="00E477D8">
            <w:pPr>
              <w:rPr>
                <w:color w:val="000000" w:themeColor="text1"/>
                <w:sz w:val="20"/>
                <w:szCs w:val="20"/>
              </w:rPr>
            </w:pPr>
            <w:r w:rsidRPr="006F51E6">
              <w:rPr>
                <w:color w:val="000000" w:themeColor="text1"/>
                <w:sz w:val="20"/>
                <w:szCs w:val="20"/>
              </w:rPr>
              <w:lastRenderedPageBreak/>
              <w:t>1 шт.</w:t>
            </w:r>
          </w:p>
        </w:tc>
      </w:tr>
      <w:tr w:rsidR="00E477D8" w14:paraId="377475A8" w14:textId="77777777" w:rsidTr="00E477D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303C5EFE" w14:textId="77777777" w:rsidR="00E477D8" w:rsidRDefault="00E477D8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1714F8E3" w14:textId="77777777" w:rsidR="00E477D8" w:rsidRDefault="00E477D8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1A9CE24D" w14:textId="77777777" w:rsidR="00E477D8" w:rsidRPr="006F51E6" w:rsidRDefault="00E477D8" w:rsidP="00E477D8">
            <w:pPr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2</w:t>
            </w:r>
            <w:r w:rsidRPr="006F51E6">
              <w:rPr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0FA2628B" w14:textId="77777777" w:rsidR="00E477D8" w:rsidRPr="00E477D8" w:rsidRDefault="00E477D8" w:rsidP="00E477D8">
            <w:pPr>
              <w:snapToGrid w:val="0"/>
              <w:rPr>
                <w:spacing w:val="2"/>
              </w:rPr>
            </w:pPr>
            <w:r w:rsidRPr="00E477D8">
              <w:rPr>
                <w:spacing w:val="2"/>
              </w:rPr>
              <w:t>Интегрированные весы</w:t>
            </w:r>
          </w:p>
          <w:p w14:paraId="63AB154F" w14:textId="77777777" w:rsidR="00E477D8" w:rsidRPr="00E477D8" w:rsidRDefault="00E477D8" w:rsidP="00E477D8">
            <w:pPr>
              <w:pStyle w:val="a4"/>
              <w:rPr>
                <w:rFonts w:ascii="Times New Roman" w:eastAsia="Times New Roman" w:hAnsi="Times New Roman" w:cs="Times New Roman"/>
                <w:color w:val="auto"/>
                <w:spacing w:val="2"/>
                <w:sz w:val="24"/>
                <w:szCs w:val="24"/>
              </w:rPr>
            </w:pPr>
          </w:p>
        </w:tc>
        <w:tc>
          <w:tcPr>
            <w:tcW w:w="6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14:paraId="355D54FC" w14:textId="77777777" w:rsidR="00E477D8" w:rsidRPr="00E477D8" w:rsidRDefault="00E477D8" w:rsidP="00E477D8">
            <w:pPr>
              <w:pStyle w:val="a4"/>
              <w:rPr>
                <w:rFonts w:ascii="Times New Roman" w:eastAsia="Times New Roman" w:hAnsi="Times New Roman" w:cs="Times New Roman"/>
                <w:color w:val="auto"/>
                <w:spacing w:val="2"/>
                <w:sz w:val="24"/>
                <w:szCs w:val="24"/>
              </w:rPr>
            </w:pPr>
            <w:r w:rsidRPr="00E477D8">
              <w:rPr>
                <w:rFonts w:ascii="Times New Roman" w:eastAsia="Times New Roman" w:hAnsi="Times New Roman" w:cs="Times New Roman"/>
                <w:color w:val="auto"/>
                <w:spacing w:val="2"/>
                <w:sz w:val="24"/>
                <w:szCs w:val="24"/>
              </w:rPr>
              <w:t>Наличие встроенных весов с высокой точностью измерения. Пределы взвешивания: макс. Не менее 6 кг;</w:t>
            </w:r>
          </w:p>
          <w:p w14:paraId="589226DB" w14:textId="77777777" w:rsidR="00E477D8" w:rsidRPr="00E477D8" w:rsidRDefault="00E477D8" w:rsidP="00E477D8">
            <w:pPr>
              <w:pStyle w:val="a4"/>
              <w:rPr>
                <w:rFonts w:ascii="Times New Roman" w:eastAsia="Times New Roman" w:hAnsi="Times New Roman" w:cs="Times New Roman"/>
                <w:color w:val="auto"/>
                <w:spacing w:val="2"/>
                <w:sz w:val="24"/>
                <w:szCs w:val="24"/>
              </w:rPr>
            </w:pPr>
            <w:r w:rsidRPr="00E477D8">
              <w:rPr>
                <w:rFonts w:ascii="Times New Roman" w:eastAsia="Times New Roman" w:hAnsi="Times New Roman" w:cs="Times New Roman"/>
                <w:color w:val="auto"/>
                <w:spacing w:val="2"/>
                <w:sz w:val="24"/>
                <w:szCs w:val="24"/>
              </w:rPr>
              <w:t>Диапазон отображаемого значения веса на дисплее: не уже 0 – 6 кг;</w:t>
            </w:r>
          </w:p>
          <w:p w14:paraId="79E97B31" w14:textId="77777777" w:rsidR="00E477D8" w:rsidRPr="00E477D8" w:rsidRDefault="00E477D8" w:rsidP="00E477D8">
            <w:pPr>
              <w:pStyle w:val="a4"/>
              <w:rPr>
                <w:rFonts w:ascii="Times New Roman" w:eastAsia="Times New Roman" w:hAnsi="Times New Roman" w:cs="Times New Roman"/>
                <w:color w:val="auto"/>
                <w:spacing w:val="2"/>
                <w:sz w:val="24"/>
                <w:szCs w:val="24"/>
              </w:rPr>
            </w:pPr>
            <w:r w:rsidRPr="00E477D8">
              <w:rPr>
                <w:rFonts w:ascii="Times New Roman" w:eastAsia="Times New Roman" w:hAnsi="Times New Roman" w:cs="Times New Roman"/>
                <w:color w:val="auto"/>
                <w:spacing w:val="2"/>
                <w:sz w:val="24"/>
                <w:szCs w:val="24"/>
              </w:rPr>
              <w:t>Точность взвешивания:</w:t>
            </w:r>
            <w:r w:rsidRPr="00E477D8">
              <w:rPr>
                <w:rFonts w:ascii="Times New Roman" w:eastAsia="Times New Roman" w:hAnsi="Times New Roman" w:cs="Times New Roman"/>
                <w:color w:val="auto"/>
                <w:spacing w:val="2"/>
                <w:sz w:val="24"/>
                <w:szCs w:val="24"/>
              </w:rPr>
              <w:tab/>
            </w:r>
          </w:p>
          <w:p w14:paraId="0D280CA0" w14:textId="77777777" w:rsidR="00E477D8" w:rsidRPr="00E477D8" w:rsidRDefault="00E477D8" w:rsidP="00E477D8">
            <w:pPr>
              <w:pStyle w:val="a4"/>
              <w:rPr>
                <w:rFonts w:ascii="Times New Roman" w:eastAsia="Times New Roman" w:hAnsi="Times New Roman" w:cs="Times New Roman"/>
                <w:color w:val="auto"/>
                <w:spacing w:val="2"/>
                <w:sz w:val="24"/>
                <w:szCs w:val="24"/>
              </w:rPr>
            </w:pPr>
            <w:r w:rsidRPr="00E477D8">
              <w:rPr>
                <w:rFonts w:ascii="Times New Roman" w:eastAsia="Times New Roman" w:hAnsi="Times New Roman" w:cs="Times New Roman"/>
                <w:color w:val="auto"/>
                <w:spacing w:val="2"/>
                <w:sz w:val="24"/>
                <w:szCs w:val="24"/>
              </w:rPr>
              <w:t>Не более ± 2 г (от 0 кг до 1 кг)</w:t>
            </w:r>
          </w:p>
          <w:p w14:paraId="5479197C" w14:textId="77777777" w:rsidR="00E477D8" w:rsidRPr="00E477D8" w:rsidRDefault="00E477D8" w:rsidP="00E477D8">
            <w:pPr>
              <w:pStyle w:val="a4"/>
              <w:rPr>
                <w:rFonts w:ascii="Times New Roman" w:eastAsia="Times New Roman" w:hAnsi="Times New Roman" w:cs="Times New Roman"/>
                <w:color w:val="auto"/>
                <w:spacing w:val="2"/>
                <w:sz w:val="24"/>
                <w:szCs w:val="24"/>
              </w:rPr>
            </w:pPr>
            <w:r w:rsidRPr="00E477D8">
              <w:rPr>
                <w:rFonts w:ascii="Times New Roman" w:eastAsia="Times New Roman" w:hAnsi="Times New Roman" w:cs="Times New Roman"/>
                <w:color w:val="auto"/>
                <w:spacing w:val="2"/>
                <w:sz w:val="24"/>
                <w:szCs w:val="24"/>
              </w:rPr>
              <w:t>Не более ± 5 г (от 1 кг до 3 кг)</w:t>
            </w:r>
          </w:p>
          <w:p w14:paraId="44D38F33" w14:textId="77777777" w:rsidR="00E477D8" w:rsidRPr="00E477D8" w:rsidRDefault="00E477D8" w:rsidP="00E477D8">
            <w:pPr>
              <w:pStyle w:val="a4"/>
              <w:rPr>
                <w:rFonts w:ascii="Times New Roman" w:eastAsia="Times New Roman" w:hAnsi="Times New Roman" w:cs="Times New Roman"/>
                <w:color w:val="auto"/>
                <w:spacing w:val="2"/>
                <w:sz w:val="24"/>
                <w:szCs w:val="24"/>
              </w:rPr>
            </w:pPr>
            <w:r w:rsidRPr="00E477D8">
              <w:rPr>
                <w:rFonts w:ascii="Times New Roman" w:eastAsia="Times New Roman" w:hAnsi="Times New Roman" w:cs="Times New Roman"/>
                <w:color w:val="auto"/>
                <w:spacing w:val="2"/>
                <w:sz w:val="24"/>
                <w:szCs w:val="24"/>
              </w:rPr>
              <w:t>Не более ±10 г (от 3 кг до 6 кг)</w:t>
            </w:r>
          </w:p>
          <w:p w14:paraId="0329799D" w14:textId="77777777" w:rsidR="00E477D8" w:rsidRPr="00E477D8" w:rsidRDefault="00E477D8" w:rsidP="00E477D8">
            <w:pPr>
              <w:pStyle w:val="a4"/>
              <w:rPr>
                <w:rFonts w:ascii="Times New Roman" w:eastAsia="Times New Roman" w:hAnsi="Times New Roman" w:cs="Times New Roman"/>
                <w:color w:val="auto"/>
                <w:spacing w:val="2"/>
                <w:sz w:val="24"/>
                <w:szCs w:val="24"/>
              </w:rPr>
            </w:pPr>
            <w:r w:rsidRPr="00E477D8">
              <w:rPr>
                <w:rFonts w:ascii="Times New Roman" w:eastAsia="Times New Roman" w:hAnsi="Times New Roman" w:cs="Times New Roman"/>
                <w:color w:val="auto"/>
                <w:spacing w:val="2"/>
                <w:sz w:val="24"/>
                <w:szCs w:val="24"/>
              </w:rPr>
              <w:t>Записи: тренды веса, прибавки в весе.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692B2698" w14:textId="77777777" w:rsidR="00E477D8" w:rsidRPr="006F51E6" w:rsidRDefault="00E477D8" w:rsidP="00E477D8">
            <w:pPr>
              <w:rPr>
                <w:color w:val="000000" w:themeColor="text1"/>
                <w:sz w:val="20"/>
                <w:szCs w:val="20"/>
              </w:rPr>
            </w:pPr>
            <w:r w:rsidRPr="006F51E6">
              <w:rPr>
                <w:color w:val="000000" w:themeColor="text1"/>
                <w:sz w:val="20"/>
                <w:szCs w:val="20"/>
              </w:rPr>
              <w:t>1 шт.</w:t>
            </w:r>
          </w:p>
        </w:tc>
      </w:tr>
      <w:tr w:rsidR="00E477D8" w14:paraId="2CB0B275" w14:textId="77777777" w:rsidTr="00E477D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09D26FBF" w14:textId="77777777" w:rsidR="00E477D8" w:rsidRDefault="00E477D8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6915B153" w14:textId="77777777" w:rsidR="00E477D8" w:rsidRDefault="00E477D8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0040AD2D" w14:textId="77777777" w:rsidR="00E477D8" w:rsidRPr="006F51E6" w:rsidRDefault="00E477D8" w:rsidP="00E477D8">
            <w:pPr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3</w:t>
            </w:r>
            <w:r w:rsidRPr="006F51E6">
              <w:rPr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4C4039AA" w14:textId="77777777" w:rsidR="00E477D8" w:rsidRPr="00E477D8" w:rsidRDefault="00E477D8" w:rsidP="00E477D8">
            <w:pPr>
              <w:snapToGrid w:val="0"/>
              <w:rPr>
                <w:spacing w:val="2"/>
              </w:rPr>
            </w:pPr>
            <w:r w:rsidRPr="00E477D8">
              <w:rPr>
                <w:spacing w:val="2"/>
              </w:rPr>
              <w:t>Двухслойное стекло крышки инкубатора</w:t>
            </w:r>
          </w:p>
        </w:tc>
        <w:tc>
          <w:tcPr>
            <w:tcW w:w="6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14:paraId="56F10FF1" w14:textId="77777777" w:rsidR="00E477D8" w:rsidRPr="00E477D8" w:rsidRDefault="00E477D8" w:rsidP="00E477D8">
            <w:pPr>
              <w:pStyle w:val="a4"/>
              <w:rPr>
                <w:rFonts w:ascii="Times New Roman" w:eastAsia="Times New Roman" w:hAnsi="Times New Roman" w:cs="Times New Roman"/>
                <w:color w:val="auto"/>
                <w:spacing w:val="2"/>
                <w:sz w:val="24"/>
                <w:szCs w:val="24"/>
              </w:rPr>
            </w:pPr>
            <w:r w:rsidRPr="00E477D8">
              <w:rPr>
                <w:rFonts w:ascii="Times New Roman" w:eastAsia="Times New Roman" w:hAnsi="Times New Roman" w:cs="Times New Roman"/>
                <w:color w:val="auto"/>
                <w:spacing w:val="2"/>
                <w:sz w:val="24"/>
                <w:szCs w:val="24"/>
              </w:rPr>
              <w:t>Двойная крышка из плексигласа, должна обеспечивать оптимальные термоизоляционные свойства.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78FD68F7" w14:textId="77777777" w:rsidR="00E477D8" w:rsidRPr="006F51E6" w:rsidRDefault="00E477D8" w:rsidP="00E477D8">
            <w:pPr>
              <w:rPr>
                <w:color w:val="000000" w:themeColor="text1"/>
                <w:sz w:val="20"/>
                <w:szCs w:val="20"/>
              </w:rPr>
            </w:pPr>
            <w:r w:rsidRPr="006F51E6">
              <w:rPr>
                <w:color w:val="000000" w:themeColor="text1"/>
                <w:sz w:val="20"/>
                <w:szCs w:val="20"/>
              </w:rPr>
              <w:t>1 шт.</w:t>
            </w:r>
          </w:p>
        </w:tc>
      </w:tr>
      <w:tr w:rsidR="00E477D8" w14:paraId="1C22BF50" w14:textId="77777777" w:rsidTr="00E477D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11BB0D8C" w14:textId="77777777" w:rsidR="00E477D8" w:rsidRDefault="00E477D8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50035B92" w14:textId="77777777" w:rsidR="00E477D8" w:rsidRDefault="00E477D8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2BDCD438" w14:textId="77777777" w:rsidR="00E477D8" w:rsidRPr="006F51E6" w:rsidRDefault="00E477D8" w:rsidP="00E477D8">
            <w:pPr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4</w:t>
            </w:r>
            <w:r w:rsidRPr="006F51E6">
              <w:rPr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51C63C90" w14:textId="77777777" w:rsidR="00E477D8" w:rsidRPr="00E477D8" w:rsidRDefault="00E477D8" w:rsidP="00E477D8">
            <w:pPr>
              <w:snapToGrid w:val="0"/>
              <w:rPr>
                <w:spacing w:val="2"/>
              </w:rPr>
            </w:pPr>
            <w:r w:rsidRPr="00E477D8">
              <w:rPr>
                <w:spacing w:val="2"/>
              </w:rPr>
              <w:t>Держатель шлангов</w:t>
            </w:r>
          </w:p>
        </w:tc>
        <w:tc>
          <w:tcPr>
            <w:tcW w:w="6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14:paraId="3D0E4072" w14:textId="77777777" w:rsidR="00E477D8" w:rsidRPr="00E477D8" w:rsidRDefault="00E477D8" w:rsidP="00E477D8">
            <w:pPr>
              <w:pStyle w:val="a4"/>
              <w:rPr>
                <w:rFonts w:ascii="Times New Roman" w:eastAsia="Times New Roman" w:hAnsi="Times New Roman" w:cs="Times New Roman"/>
                <w:color w:val="auto"/>
                <w:spacing w:val="2"/>
                <w:sz w:val="24"/>
                <w:szCs w:val="24"/>
              </w:rPr>
            </w:pPr>
            <w:r w:rsidRPr="00E477D8">
              <w:rPr>
                <w:rFonts w:ascii="Times New Roman" w:eastAsia="Times New Roman" w:hAnsi="Times New Roman" w:cs="Times New Roman"/>
                <w:color w:val="auto"/>
                <w:spacing w:val="2"/>
                <w:sz w:val="24"/>
                <w:szCs w:val="24"/>
              </w:rPr>
              <w:t>Держатель шланга для вентиляции, аспирации и питания, должен быть расположен внутри инкубатора на флексибильной головке, должен поворачиваться на не менее 360°.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66CB30F9" w14:textId="77777777" w:rsidR="00E477D8" w:rsidRPr="006F51E6" w:rsidRDefault="00E477D8" w:rsidP="00E477D8">
            <w:pPr>
              <w:rPr>
                <w:color w:val="000000" w:themeColor="text1"/>
                <w:sz w:val="20"/>
                <w:szCs w:val="20"/>
              </w:rPr>
            </w:pPr>
            <w:r w:rsidRPr="006F51E6">
              <w:rPr>
                <w:color w:val="000000" w:themeColor="text1"/>
                <w:sz w:val="20"/>
                <w:szCs w:val="20"/>
              </w:rPr>
              <w:t>1 шт.</w:t>
            </w:r>
          </w:p>
        </w:tc>
      </w:tr>
      <w:tr w:rsidR="00E477D8" w14:paraId="0744D107" w14:textId="77777777" w:rsidTr="00E477D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7C122764" w14:textId="77777777" w:rsidR="00E477D8" w:rsidRDefault="00E477D8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5F7E2488" w14:textId="77777777" w:rsidR="00E477D8" w:rsidRDefault="00E477D8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054C6354" w14:textId="77777777" w:rsidR="00E477D8" w:rsidRPr="006F51E6" w:rsidRDefault="00E477D8" w:rsidP="00E477D8">
            <w:pPr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5</w:t>
            </w:r>
            <w:r w:rsidRPr="006F51E6">
              <w:rPr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5E8B52E6" w14:textId="77777777" w:rsidR="00E477D8" w:rsidRPr="00E477D8" w:rsidRDefault="00E477D8" w:rsidP="00E477D8">
            <w:pPr>
              <w:snapToGrid w:val="0"/>
              <w:rPr>
                <w:spacing w:val="2"/>
              </w:rPr>
            </w:pPr>
            <w:r w:rsidRPr="00E477D8">
              <w:rPr>
                <w:spacing w:val="2"/>
              </w:rPr>
              <w:t>Плечо с полкой для дополнительных аппаратов</w:t>
            </w:r>
          </w:p>
        </w:tc>
        <w:tc>
          <w:tcPr>
            <w:tcW w:w="6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14:paraId="21F8230A" w14:textId="77777777" w:rsidR="00E477D8" w:rsidRPr="00E477D8" w:rsidRDefault="00E477D8" w:rsidP="00E477D8">
            <w:pPr>
              <w:pStyle w:val="a4"/>
              <w:rPr>
                <w:rFonts w:ascii="Times New Roman" w:eastAsia="Times New Roman" w:hAnsi="Times New Roman" w:cs="Times New Roman"/>
                <w:color w:val="auto"/>
                <w:spacing w:val="2"/>
                <w:sz w:val="24"/>
                <w:szCs w:val="24"/>
              </w:rPr>
            </w:pPr>
            <w:r w:rsidRPr="00E477D8">
              <w:rPr>
                <w:rFonts w:ascii="Times New Roman" w:eastAsia="Times New Roman" w:hAnsi="Times New Roman" w:cs="Times New Roman"/>
                <w:color w:val="auto"/>
                <w:spacing w:val="2"/>
                <w:sz w:val="24"/>
                <w:szCs w:val="24"/>
              </w:rPr>
              <w:t>Полка для размещения дополнительного оборудования. Максимальная нагрузка до не менее 5 кг.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4764F62C" w14:textId="77777777" w:rsidR="00E477D8" w:rsidRPr="006F51E6" w:rsidRDefault="00E477D8" w:rsidP="00E477D8">
            <w:pPr>
              <w:rPr>
                <w:color w:val="000000" w:themeColor="text1"/>
                <w:sz w:val="20"/>
                <w:szCs w:val="20"/>
              </w:rPr>
            </w:pPr>
            <w:r w:rsidRPr="006F51E6">
              <w:rPr>
                <w:color w:val="000000" w:themeColor="text1"/>
                <w:sz w:val="20"/>
                <w:szCs w:val="20"/>
              </w:rPr>
              <w:t>1 шт.</w:t>
            </w:r>
          </w:p>
        </w:tc>
      </w:tr>
      <w:tr w:rsidR="00E477D8" w14:paraId="1AD2FCDB" w14:textId="77777777" w:rsidTr="00E477D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7613A141" w14:textId="77777777" w:rsidR="00E477D8" w:rsidRDefault="00E477D8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6A1E1ECA" w14:textId="77777777" w:rsidR="00E477D8" w:rsidRDefault="00E477D8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2090260B" w14:textId="77777777" w:rsidR="00E477D8" w:rsidRPr="006F51E6" w:rsidRDefault="00E477D8" w:rsidP="00E477D8">
            <w:pPr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6</w:t>
            </w:r>
            <w:r w:rsidRPr="006F51E6">
              <w:rPr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551034BC" w14:textId="77777777" w:rsidR="00E477D8" w:rsidRPr="00E477D8" w:rsidRDefault="00E477D8" w:rsidP="00E477D8">
            <w:pPr>
              <w:snapToGrid w:val="0"/>
              <w:rPr>
                <w:spacing w:val="2"/>
              </w:rPr>
            </w:pPr>
            <w:r w:rsidRPr="00E477D8">
              <w:rPr>
                <w:spacing w:val="2"/>
              </w:rPr>
              <w:t>Плечо с держателем для инфузии</w:t>
            </w:r>
          </w:p>
        </w:tc>
        <w:tc>
          <w:tcPr>
            <w:tcW w:w="6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14:paraId="69C3E7BC" w14:textId="77777777" w:rsidR="00E477D8" w:rsidRPr="00E477D8" w:rsidRDefault="00E477D8" w:rsidP="00E477D8">
            <w:pPr>
              <w:pStyle w:val="a4"/>
              <w:rPr>
                <w:rFonts w:ascii="Times New Roman" w:eastAsia="Times New Roman" w:hAnsi="Times New Roman" w:cs="Times New Roman"/>
                <w:color w:val="auto"/>
                <w:spacing w:val="2"/>
                <w:sz w:val="24"/>
                <w:szCs w:val="24"/>
              </w:rPr>
            </w:pPr>
            <w:r w:rsidRPr="00E477D8">
              <w:rPr>
                <w:rFonts w:ascii="Times New Roman" w:eastAsia="Times New Roman" w:hAnsi="Times New Roman" w:cs="Times New Roman"/>
                <w:color w:val="auto"/>
                <w:spacing w:val="2"/>
                <w:sz w:val="24"/>
                <w:szCs w:val="24"/>
              </w:rPr>
              <w:t>Держатель для инфузии с максимальной нагрузкой до не менее 2 кг.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1B9E1687" w14:textId="77777777" w:rsidR="00E477D8" w:rsidRPr="006F51E6" w:rsidRDefault="00E477D8" w:rsidP="00E477D8">
            <w:pPr>
              <w:rPr>
                <w:color w:val="000000" w:themeColor="text1"/>
                <w:sz w:val="20"/>
                <w:szCs w:val="20"/>
              </w:rPr>
            </w:pPr>
            <w:r w:rsidRPr="006F51E6">
              <w:rPr>
                <w:color w:val="000000" w:themeColor="text1"/>
                <w:sz w:val="20"/>
                <w:szCs w:val="20"/>
              </w:rPr>
              <w:t>1 шт.</w:t>
            </w:r>
          </w:p>
        </w:tc>
      </w:tr>
      <w:tr w:rsidR="00E477D8" w14:paraId="1F13E08E" w14:textId="77777777" w:rsidTr="00E477D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2B3B1FCC" w14:textId="77777777" w:rsidR="00E477D8" w:rsidRDefault="00E477D8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163F9E78" w14:textId="77777777" w:rsidR="00E477D8" w:rsidRDefault="00E477D8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21AF0E67" w14:textId="77777777" w:rsidR="00E477D8" w:rsidRPr="006F51E6" w:rsidRDefault="00E477D8" w:rsidP="00E477D8">
            <w:pPr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7</w:t>
            </w:r>
            <w:r w:rsidRPr="006F51E6">
              <w:rPr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53C850B8" w14:textId="77777777" w:rsidR="00E477D8" w:rsidRPr="00E477D8" w:rsidRDefault="00E477D8" w:rsidP="00E477D8">
            <w:pPr>
              <w:snapToGrid w:val="0"/>
              <w:rPr>
                <w:spacing w:val="2"/>
              </w:rPr>
            </w:pPr>
            <w:r w:rsidRPr="00E477D8">
              <w:rPr>
                <w:spacing w:val="2"/>
              </w:rPr>
              <w:t>Выдвижные ящики для хранения принадлежностей</w:t>
            </w:r>
          </w:p>
        </w:tc>
        <w:tc>
          <w:tcPr>
            <w:tcW w:w="6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14:paraId="46CD91BD" w14:textId="77777777" w:rsidR="00E477D8" w:rsidRPr="00E477D8" w:rsidRDefault="00E477D8" w:rsidP="00E477D8">
            <w:pPr>
              <w:pStyle w:val="a4"/>
              <w:rPr>
                <w:rFonts w:ascii="Times New Roman" w:eastAsia="Times New Roman" w:hAnsi="Times New Roman" w:cs="Times New Roman"/>
                <w:color w:val="auto"/>
                <w:spacing w:val="2"/>
                <w:sz w:val="24"/>
                <w:szCs w:val="24"/>
              </w:rPr>
            </w:pPr>
            <w:r w:rsidRPr="00E477D8">
              <w:rPr>
                <w:rFonts w:ascii="Times New Roman" w:eastAsia="Times New Roman" w:hAnsi="Times New Roman" w:cs="Times New Roman"/>
                <w:color w:val="auto"/>
                <w:spacing w:val="2"/>
                <w:sz w:val="24"/>
                <w:szCs w:val="24"/>
              </w:rPr>
              <w:t>Дополнительные выдвижные ящички, должны быть расположены в нижней части инкубатора, обеспечивать безопасное и гигиеничное хранение медицинских материалов или других необходимых принадлежностей. Максимальная нагрузка от не менее 2,5 кг в маленьком, и до не более 5 кг в большом ящичке.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575CD2E8" w14:textId="77777777" w:rsidR="00E477D8" w:rsidRPr="006F51E6" w:rsidRDefault="00E477D8" w:rsidP="00E477D8">
            <w:pPr>
              <w:rPr>
                <w:color w:val="000000" w:themeColor="text1"/>
                <w:sz w:val="20"/>
                <w:szCs w:val="20"/>
              </w:rPr>
            </w:pPr>
            <w:r w:rsidRPr="006F51E6">
              <w:rPr>
                <w:color w:val="000000" w:themeColor="text1"/>
                <w:sz w:val="20"/>
                <w:szCs w:val="20"/>
              </w:rPr>
              <w:t>1 шт.</w:t>
            </w:r>
          </w:p>
        </w:tc>
      </w:tr>
      <w:tr w:rsidR="00E477D8" w14:paraId="5111637F" w14:textId="77777777" w:rsidTr="00E477D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589A6BFF" w14:textId="77777777" w:rsidR="00E477D8" w:rsidRDefault="00E477D8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372DE942" w14:textId="77777777" w:rsidR="00E477D8" w:rsidRDefault="00E477D8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775A57B9" w14:textId="77777777" w:rsidR="00E477D8" w:rsidRPr="006F51E6" w:rsidRDefault="00E477D8" w:rsidP="00E477D8">
            <w:pPr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8</w:t>
            </w:r>
            <w:r w:rsidRPr="006F51E6">
              <w:rPr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5FE450BC" w14:textId="77777777" w:rsidR="00E477D8" w:rsidRPr="00E477D8" w:rsidRDefault="00E477D8" w:rsidP="00E477D8">
            <w:pPr>
              <w:snapToGrid w:val="0"/>
              <w:rPr>
                <w:spacing w:val="2"/>
              </w:rPr>
            </w:pPr>
            <w:r w:rsidRPr="00E477D8">
              <w:rPr>
                <w:spacing w:val="2"/>
              </w:rPr>
              <w:t>Лампа для обследования</w:t>
            </w:r>
          </w:p>
        </w:tc>
        <w:tc>
          <w:tcPr>
            <w:tcW w:w="6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14:paraId="54FA384D" w14:textId="77777777" w:rsidR="00E477D8" w:rsidRPr="00E477D8" w:rsidRDefault="00E477D8" w:rsidP="00E477D8">
            <w:pPr>
              <w:pStyle w:val="a4"/>
              <w:rPr>
                <w:rFonts w:ascii="Times New Roman" w:eastAsia="Times New Roman" w:hAnsi="Times New Roman" w:cs="Times New Roman"/>
                <w:color w:val="auto"/>
                <w:spacing w:val="2"/>
                <w:sz w:val="24"/>
                <w:szCs w:val="24"/>
              </w:rPr>
            </w:pPr>
            <w:r w:rsidRPr="00E477D8">
              <w:rPr>
                <w:rFonts w:ascii="Times New Roman" w:eastAsia="Times New Roman" w:hAnsi="Times New Roman" w:cs="Times New Roman"/>
                <w:color w:val="auto"/>
                <w:spacing w:val="2"/>
                <w:sz w:val="24"/>
                <w:szCs w:val="24"/>
              </w:rPr>
              <w:t>Встроенная лампа для обследования пациента на гибком основании.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1E4ED36B" w14:textId="77777777" w:rsidR="00E477D8" w:rsidRPr="006F51E6" w:rsidRDefault="00E477D8" w:rsidP="00E477D8">
            <w:pPr>
              <w:rPr>
                <w:color w:val="000000" w:themeColor="text1"/>
                <w:sz w:val="20"/>
                <w:szCs w:val="20"/>
              </w:rPr>
            </w:pPr>
            <w:r w:rsidRPr="006F51E6">
              <w:rPr>
                <w:color w:val="000000" w:themeColor="text1"/>
                <w:sz w:val="20"/>
                <w:szCs w:val="20"/>
              </w:rPr>
              <w:t>1 шт.</w:t>
            </w:r>
          </w:p>
        </w:tc>
      </w:tr>
      <w:tr w:rsidR="00E477D8" w14:paraId="61A5248D" w14:textId="77777777" w:rsidTr="00E477D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2322DEBF" w14:textId="77777777" w:rsidR="00E477D8" w:rsidRDefault="00E477D8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0BC8168A" w14:textId="77777777" w:rsidR="00E477D8" w:rsidRDefault="00E477D8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161554BF" w14:textId="77777777" w:rsidR="00E477D8" w:rsidRPr="006F51E6" w:rsidRDefault="00E477D8" w:rsidP="00E477D8">
            <w:pPr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9</w:t>
            </w:r>
            <w:r w:rsidRPr="006F51E6">
              <w:rPr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4B60E818" w14:textId="77777777" w:rsidR="00E477D8" w:rsidRPr="00E477D8" w:rsidRDefault="00E477D8" w:rsidP="00E477D8">
            <w:pPr>
              <w:snapToGrid w:val="0"/>
              <w:rPr>
                <w:spacing w:val="2"/>
              </w:rPr>
            </w:pPr>
            <w:r w:rsidRPr="00E477D8">
              <w:rPr>
                <w:spacing w:val="2"/>
              </w:rPr>
              <w:t>Защитный чехол</w:t>
            </w:r>
          </w:p>
        </w:tc>
        <w:tc>
          <w:tcPr>
            <w:tcW w:w="6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14:paraId="5FB4D036" w14:textId="77777777" w:rsidR="00E477D8" w:rsidRPr="00E477D8" w:rsidRDefault="00E477D8" w:rsidP="00E477D8">
            <w:pPr>
              <w:pStyle w:val="a4"/>
              <w:rPr>
                <w:rFonts w:ascii="Times New Roman" w:eastAsia="Times New Roman" w:hAnsi="Times New Roman" w:cs="Times New Roman"/>
                <w:color w:val="auto"/>
                <w:spacing w:val="2"/>
                <w:sz w:val="24"/>
                <w:szCs w:val="24"/>
              </w:rPr>
            </w:pPr>
            <w:r w:rsidRPr="00E477D8">
              <w:rPr>
                <w:rFonts w:ascii="Times New Roman" w:eastAsia="Times New Roman" w:hAnsi="Times New Roman" w:cs="Times New Roman"/>
                <w:color w:val="auto"/>
                <w:spacing w:val="2"/>
                <w:sz w:val="24"/>
                <w:szCs w:val="24"/>
              </w:rPr>
              <w:t xml:space="preserve">Покрывало на купол инкубатора для защиты младенца от </w:t>
            </w:r>
            <w:r w:rsidRPr="00E477D8">
              <w:rPr>
                <w:rFonts w:ascii="Times New Roman" w:eastAsia="Times New Roman" w:hAnsi="Times New Roman" w:cs="Times New Roman"/>
                <w:color w:val="auto"/>
                <w:spacing w:val="2"/>
                <w:sz w:val="24"/>
                <w:szCs w:val="24"/>
              </w:rPr>
              <w:lastRenderedPageBreak/>
              <w:t>внешних воздействий.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36A48C3F" w14:textId="77777777" w:rsidR="00E477D8" w:rsidRPr="006F51E6" w:rsidRDefault="00E477D8" w:rsidP="00E477D8">
            <w:pPr>
              <w:rPr>
                <w:color w:val="000000" w:themeColor="text1"/>
                <w:sz w:val="20"/>
                <w:szCs w:val="20"/>
              </w:rPr>
            </w:pPr>
            <w:r w:rsidRPr="006F51E6">
              <w:rPr>
                <w:color w:val="000000" w:themeColor="text1"/>
                <w:sz w:val="20"/>
                <w:szCs w:val="20"/>
              </w:rPr>
              <w:lastRenderedPageBreak/>
              <w:t>1 шт.</w:t>
            </w:r>
          </w:p>
        </w:tc>
      </w:tr>
      <w:tr w:rsidR="00E477D8" w14:paraId="7CF57A18" w14:textId="77777777" w:rsidTr="00E477D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177822FF" w14:textId="77777777" w:rsidR="00E477D8" w:rsidRDefault="00E477D8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76E34815" w14:textId="77777777" w:rsidR="00E477D8" w:rsidRDefault="00E477D8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0851375B" w14:textId="77777777" w:rsidR="00E477D8" w:rsidRPr="006F51E6" w:rsidRDefault="00E477D8" w:rsidP="00E477D8">
            <w:pPr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F51E6">
              <w:rPr>
                <w:color w:val="000000" w:themeColor="text1"/>
                <w:sz w:val="20"/>
                <w:szCs w:val="20"/>
              </w:rPr>
              <w:t>1</w:t>
            </w:r>
            <w:r>
              <w:rPr>
                <w:color w:val="000000" w:themeColor="text1"/>
                <w:sz w:val="20"/>
                <w:szCs w:val="20"/>
              </w:rPr>
              <w:t>0</w:t>
            </w:r>
            <w:r w:rsidRPr="006F51E6">
              <w:rPr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2EC55CED" w14:textId="77777777" w:rsidR="00E477D8" w:rsidRPr="00E477D8" w:rsidRDefault="00E477D8" w:rsidP="00E477D8">
            <w:pPr>
              <w:snapToGrid w:val="0"/>
              <w:rPr>
                <w:spacing w:val="2"/>
              </w:rPr>
            </w:pPr>
            <w:r w:rsidRPr="00E477D8">
              <w:rPr>
                <w:spacing w:val="2"/>
              </w:rPr>
              <w:t>Подушечки для позиционирования младенца</w:t>
            </w:r>
          </w:p>
        </w:tc>
        <w:tc>
          <w:tcPr>
            <w:tcW w:w="6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14:paraId="648AB2C8" w14:textId="77777777" w:rsidR="00E477D8" w:rsidRPr="00E477D8" w:rsidRDefault="00E477D8" w:rsidP="00E477D8">
            <w:pPr>
              <w:pStyle w:val="a4"/>
              <w:rPr>
                <w:rFonts w:ascii="Times New Roman" w:eastAsia="Times New Roman" w:hAnsi="Times New Roman" w:cs="Times New Roman"/>
                <w:color w:val="auto"/>
                <w:spacing w:val="2"/>
                <w:sz w:val="24"/>
                <w:szCs w:val="24"/>
              </w:rPr>
            </w:pPr>
            <w:r w:rsidRPr="00E477D8">
              <w:rPr>
                <w:rFonts w:ascii="Times New Roman" w:eastAsia="Times New Roman" w:hAnsi="Times New Roman" w:cs="Times New Roman"/>
                <w:color w:val="auto"/>
                <w:spacing w:val="2"/>
                <w:sz w:val="24"/>
                <w:szCs w:val="24"/>
              </w:rPr>
              <w:t xml:space="preserve">Специальный набор –для физиологического позиционирования младенца в ложе инкубатора. 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37F995D2" w14:textId="77777777" w:rsidR="00E477D8" w:rsidRPr="006F51E6" w:rsidRDefault="00E477D8" w:rsidP="00E477D8">
            <w:pPr>
              <w:rPr>
                <w:color w:val="000000" w:themeColor="text1"/>
                <w:sz w:val="20"/>
                <w:szCs w:val="20"/>
              </w:rPr>
            </w:pPr>
            <w:r w:rsidRPr="006F51E6">
              <w:rPr>
                <w:color w:val="000000" w:themeColor="text1"/>
                <w:sz w:val="20"/>
                <w:szCs w:val="20"/>
              </w:rPr>
              <w:t>1 шт.</w:t>
            </w:r>
          </w:p>
        </w:tc>
      </w:tr>
      <w:tr w:rsidR="00E477D8" w14:paraId="03C7201B" w14:textId="77777777" w:rsidTr="00E477D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7059DEA1" w14:textId="77777777" w:rsidR="00E477D8" w:rsidRDefault="00E477D8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42BEC6B1" w14:textId="77777777" w:rsidR="00E477D8" w:rsidRDefault="00E477D8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2BD9460D" w14:textId="77777777" w:rsidR="00E477D8" w:rsidRPr="00CA511A" w:rsidRDefault="00E477D8" w:rsidP="00E477D8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49611AB8" w14:textId="77777777" w:rsidR="00E477D8" w:rsidRPr="00E477D8" w:rsidRDefault="00E477D8" w:rsidP="00E477D8">
            <w:pPr>
              <w:snapToGrid w:val="0"/>
              <w:rPr>
                <w:spacing w:val="2"/>
              </w:rPr>
            </w:pPr>
          </w:p>
          <w:p w14:paraId="2D4ACEF3" w14:textId="77777777" w:rsidR="00E477D8" w:rsidRPr="00E477D8" w:rsidRDefault="00E477D8" w:rsidP="00E477D8">
            <w:pPr>
              <w:snapToGrid w:val="0"/>
              <w:rPr>
                <w:spacing w:val="2"/>
              </w:rPr>
            </w:pPr>
          </w:p>
          <w:p w14:paraId="29F20C68" w14:textId="77777777" w:rsidR="00E477D8" w:rsidRPr="00E477D8" w:rsidRDefault="00E477D8" w:rsidP="00E477D8">
            <w:pPr>
              <w:snapToGrid w:val="0"/>
              <w:rPr>
                <w:spacing w:val="2"/>
              </w:rPr>
            </w:pPr>
          </w:p>
          <w:p w14:paraId="45D2BA3D" w14:textId="77777777" w:rsidR="00E477D8" w:rsidRPr="00E477D8" w:rsidRDefault="00E477D8" w:rsidP="00E477D8">
            <w:pPr>
              <w:snapToGrid w:val="0"/>
              <w:rPr>
                <w:spacing w:val="2"/>
              </w:rPr>
            </w:pPr>
          </w:p>
          <w:p w14:paraId="403F8270" w14:textId="77777777" w:rsidR="00E477D8" w:rsidRPr="00E477D8" w:rsidRDefault="00E477D8" w:rsidP="00E477D8">
            <w:pPr>
              <w:snapToGrid w:val="0"/>
              <w:rPr>
                <w:spacing w:val="2"/>
              </w:rPr>
            </w:pPr>
          </w:p>
          <w:p w14:paraId="5F7BD914" w14:textId="77777777" w:rsidR="00E477D8" w:rsidRPr="00E477D8" w:rsidRDefault="00E477D8" w:rsidP="00E477D8">
            <w:pPr>
              <w:snapToGrid w:val="0"/>
              <w:rPr>
                <w:spacing w:val="2"/>
              </w:rPr>
            </w:pPr>
          </w:p>
          <w:p w14:paraId="2D43BEAA" w14:textId="77777777" w:rsidR="00E477D8" w:rsidRPr="00E477D8" w:rsidRDefault="00E477D8" w:rsidP="00E477D8">
            <w:pPr>
              <w:snapToGrid w:val="0"/>
              <w:rPr>
                <w:spacing w:val="2"/>
              </w:rPr>
            </w:pPr>
          </w:p>
          <w:p w14:paraId="1AF656E7" w14:textId="77777777" w:rsidR="00E477D8" w:rsidRPr="00E477D8" w:rsidRDefault="00E477D8" w:rsidP="00E477D8">
            <w:pPr>
              <w:snapToGrid w:val="0"/>
              <w:rPr>
                <w:spacing w:val="2"/>
              </w:rPr>
            </w:pPr>
          </w:p>
          <w:p w14:paraId="777098E8" w14:textId="77777777" w:rsidR="00E477D8" w:rsidRPr="00E477D8" w:rsidRDefault="00E477D8" w:rsidP="00E477D8">
            <w:pPr>
              <w:snapToGrid w:val="0"/>
              <w:rPr>
                <w:spacing w:val="2"/>
              </w:rPr>
            </w:pPr>
          </w:p>
          <w:p w14:paraId="35A6F6F1" w14:textId="77777777" w:rsidR="00E477D8" w:rsidRPr="00E477D8" w:rsidRDefault="00E477D8" w:rsidP="00E477D8">
            <w:pPr>
              <w:snapToGrid w:val="0"/>
              <w:rPr>
                <w:spacing w:val="2"/>
              </w:rPr>
            </w:pPr>
          </w:p>
          <w:p w14:paraId="615C3C5D" w14:textId="77777777" w:rsidR="00E477D8" w:rsidRPr="00E477D8" w:rsidRDefault="00E477D8" w:rsidP="00E477D8">
            <w:pPr>
              <w:snapToGrid w:val="0"/>
              <w:rPr>
                <w:spacing w:val="2"/>
              </w:rPr>
            </w:pPr>
          </w:p>
          <w:p w14:paraId="2A849A32" w14:textId="77777777" w:rsidR="00E477D8" w:rsidRPr="00E477D8" w:rsidRDefault="00E477D8" w:rsidP="00E477D8">
            <w:pPr>
              <w:snapToGrid w:val="0"/>
              <w:rPr>
                <w:spacing w:val="2"/>
              </w:rPr>
            </w:pPr>
          </w:p>
          <w:p w14:paraId="3C1C44E9" w14:textId="77777777" w:rsidR="00E477D8" w:rsidRPr="00E477D8" w:rsidRDefault="00E477D8" w:rsidP="00E477D8">
            <w:pPr>
              <w:snapToGrid w:val="0"/>
              <w:rPr>
                <w:spacing w:val="2"/>
              </w:rPr>
            </w:pPr>
          </w:p>
          <w:p w14:paraId="238C62D5" w14:textId="77777777" w:rsidR="00E477D8" w:rsidRPr="00E477D8" w:rsidRDefault="00E477D8" w:rsidP="00E477D8">
            <w:pPr>
              <w:snapToGrid w:val="0"/>
              <w:rPr>
                <w:spacing w:val="2"/>
              </w:rPr>
            </w:pPr>
          </w:p>
          <w:p w14:paraId="5BB84418" w14:textId="77777777" w:rsidR="00E477D8" w:rsidRPr="00E477D8" w:rsidRDefault="00E477D8" w:rsidP="00E477D8">
            <w:pPr>
              <w:snapToGrid w:val="0"/>
              <w:rPr>
                <w:spacing w:val="2"/>
              </w:rPr>
            </w:pPr>
          </w:p>
          <w:p w14:paraId="471927D5" w14:textId="77777777" w:rsidR="00E477D8" w:rsidRPr="00E477D8" w:rsidRDefault="00E477D8" w:rsidP="00E477D8">
            <w:pPr>
              <w:snapToGrid w:val="0"/>
              <w:rPr>
                <w:spacing w:val="2"/>
              </w:rPr>
            </w:pPr>
          </w:p>
          <w:p w14:paraId="2B19EB6D" w14:textId="77777777" w:rsidR="00E477D8" w:rsidRPr="00E477D8" w:rsidRDefault="00E477D8" w:rsidP="00E477D8">
            <w:pPr>
              <w:snapToGrid w:val="0"/>
              <w:rPr>
                <w:spacing w:val="2"/>
              </w:rPr>
            </w:pPr>
          </w:p>
          <w:p w14:paraId="1C696E4C" w14:textId="77777777" w:rsidR="00E477D8" w:rsidRPr="00E477D8" w:rsidRDefault="00E477D8" w:rsidP="00E477D8">
            <w:pPr>
              <w:snapToGrid w:val="0"/>
              <w:rPr>
                <w:spacing w:val="2"/>
              </w:rPr>
            </w:pPr>
          </w:p>
          <w:p w14:paraId="13B907D8" w14:textId="77777777" w:rsidR="00E477D8" w:rsidRPr="00E477D8" w:rsidRDefault="00E477D8" w:rsidP="00E477D8">
            <w:pPr>
              <w:snapToGrid w:val="0"/>
              <w:rPr>
                <w:spacing w:val="2"/>
              </w:rPr>
            </w:pPr>
          </w:p>
          <w:p w14:paraId="3C6E9FB8" w14:textId="77777777" w:rsidR="00E477D8" w:rsidRPr="00E477D8" w:rsidRDefault="00E477D8" w:rsidP="00E477D8">
            <w:pPr>
              <w:snapToGrid w:val="0"/>
              <w:rPr>
                <w:spacing w:val="2"/>
              </w:rPr>
            </w:pPr>
            <w:r w:rsidRPr="00E477D8">
              <w:rPr>
                <w:spacing w:val="2"/>
              </w:rPr>
              <w:t>Фототерапевтическая лампа</w:t>
            </w:r>
          </w:p>
        </w:tc>
        <w:tc>
          <w:tcPr>
            <w:tcW w:w="6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14:paraId="7AF21CCC" w14:textId="77777777" w:rsidR="00E477D8" w:rsidRPr="00E477D8" w:rsidRDefault="00E477D8" w:rsidP="00E477D8">
            <w:pPr>
              <w:snapToGrid w:val="0"/>
              <w:jc w:val="both"/>
              <w:rPr>
                <w:spacing w:val="2"/>
              </w:rPr>
            </w:pPr>
            <w:r w:rsidRPr="00E477D8">
              <w:rPr>
                <w:spacing w:val="2"/>
              </w:rPr>
              <w:t>Фототерапевтическая лампа для лечения неонатальной гипербилирубинемии. Должна надежно фиксироваться на верхнем источнике обогревателя</w:t>
            </w:r>
          </w:p>
          <w:p w14:paraId="3547BED6" w14:textId="77777777" w:rsidR="00E477D8" w:rsidRPr="00E477D8" w:rsidRDefault="00E477D8" w:rsidP="00E477D8">
            <w:pPr>
              <w:snapToGrid w:val="0"/>
              <w:jc w:val="both"/>
              <w:rPr>
                <w:spacing w:val="2"/>
              </w:rPr>
            </w:pPr>
          </w:p>
          <w:p w14:paraId="1C70F3FB" w14:textId="77777777" w:rsidR="00E477D8" w:rsidRPr="00E477D8" w:rsidRDefault="00E477D8" w:rsidP="00E477D8">
            <w:pPr>
              <w:snapToGrid w:val="0"/>
              <w:jc w:val="both"/>
              <w:rPr>
                <w:spacing w:val="2"/>
              </w:rPr>
            </w:pPr>
            <w:r w:rsidRPr="00E477D8">
              <w:rPr>
                <w:spacing w:val="2"/>
              </w:rPr>
              <w:t>Светодиодная технология:</w:t>
            </w:r>
          </w:p>
          <w:p w14:paraId="344CAEAA" w14:textId="77777777" w:rsidR="00E477D8" w:rsidRPr="00E477D8" w:rsidRDefault="00E477D8" w:rsidP="00E477D8">
            <w:pPr>
              <w:snapToGrid w:val="0"/>
              <w:jc w:val="both"/>
              <w:rPr>
                <w:spacing w:val="2"/>
              </w:rPr>
            </w:pPr>
            <w:r w:rsidRPr="00E477D8">
              <w:rPr>
                <w:spacing w:val="2"/>
              </w:rPr>
              <w:t>Светодиодная технология должна позволять достигнуть большей эффективности лечения в более короткий период времени, экономичности эксплуатации, минимального уровня шума и очень высокой долговечности излучателей, которые должны работать без замены свыше не менее 60 тысяч часов.</w:t>
            </w:r>
          </w:p>
          <w:p w14:paraId="7CD5785C" w14:textId="77777777" w:rsidR="00E477D8" w:rsidRPr="00E477D8" w:rsidRDefault="00E477D8" w:rsidP="00E477D8">
            <w:pPr>
              <w:snapToGrid w:val="0"/>
              <w:jc w:val="both"/>
              <w:rPr>
                <w:spacing w:val="2"/>
              </w:rPr>
            </w:pPr>
            <w:r w:rsidRPr="00E477D8">
              <w:rPr>
                <w:spacing w:val="2"/>
              </w:rPr>
              <w:t>Температурный датчик:</w:t>
            </w:r>
          </w:p>
          <w:p w14:paraId="24776200" w14:textId="77777777" w:rsidR="00E477D8" w:rsidRPr="00E477D8" w:rsidRDefault="00E477D8" w:rsidP="00E477D8">
            <w:pPr>
              <w:snapToGrid w:val="0"/>
              <w:jc w:val="both"/>
              <w:rPr>
                <w:spacing w:val="2"/>
              </w:rPr>
            </w:pPr>
            <w:r w:rsidRPr="00E477D8">
              <w:rPr>
                <w:spacing w:val="2"/>
              </w:rPr>
              <w:t>Температурный датчик с регулируемыми интервалами аварийного сигнала, помещенный на теле пациента, должен предотвращать его перегрев.</w:t>
            </w:r>
          </w:p>
          <w:p w14:paraId="12F76827" w14:textId="77777777" w:rsidR="00E477D8" w:rsidRPr="00E477D8" w:rsidRDefault="00E477D8" w:rsidP="00E477D8">
            <w:pPr>
              <w:snapToGrid w:val="0"/>
              <w:jc w:val="both"/>
              <w:rPr>
                <w:spacing w:val="2"/>
              </w:rPr>
            </w:pPr>
            <w:r w:rsidRPr="00E477D8">
              <w:rPr>
                <w:spacing w:val="2"/>
              </w:rPr>
              <w:t>Диагностирующее освещение:</w:t>
            </w:r>
          </w:p>
          <w:p w14:paraId="386364F4" w14:textId="77777777" w:rsidR="00E477D8" w:rsidRPr="00E477D8" w:rsidRDefault="00E477D8" w:rsidP="00E477D8">
            <w:pPr>
              <w:snapToGrid w:val="0"/>
              <w:jc w:val="both"/>
              <w:rPr>
                <w:spacing w:val="2"/>
              </w:rPr>
            </w:pPr>
            <w:r w:rsidRPr="00E477D8">
              <w:rPr>
                <w:spacing w:val="2"/>
              </w:rPr>
              <w:t>Белое диагностирующее освещение, настроенное на дневной спектр освещения, должно быть предназначено для правильной идентификации цвета кожи новорожденного. Это должно позволять быстро ориентировочно классифицировать состояние пациента с помощью оптического контроля без анализов крови и других измерений.</w:t>
            </w:r>
          </w:p>
          <w:p w14:paraId="5824B4BD" w14:textId="77777777" w:rsidR="00E477D8" w:rsidRPr="00E477D8" w:rsidRDefault="00E477D8" w:rsidP="00E477D8">
            <w:pPr>
              <w:snapToGrid w:val="0"/>
              <w:jc w:val="both"/>
              <w:rPr>
                <w:spacing w:val="2"/>
              </w:rPr>
            </w:pPr>
            <w:r w:rsidRPr="00E477D8">
              <w:rPr>
                <w:spacing w:val="2"/>
              </w:rPr>
              <w:t xml:space="preserve">Интуитивное управление: </w:t>
            </w:r>
          </w:p>
          <w:p w14:paraId="1336972C" w14:textId="77777777" w:rsidR="00E477D8" w:rsidRPr="00E477D8" w:rsidRDefault="00E477D8" w:rsidP="00E477D8">
            <w:pPr>
              <w:snapToGrid w:val="0"/>
              <w:jc w:val="both"/>
              <w:rPr>
                <w:spacing w:val="2"/>
              </w:rPr>
            </w:pPr>
            <w:r w:rsidRPr="00E477D8">
              <w:rPr>
                <w:spacing w:val="2"/>
              </w:rPr>
              <w:t>Обслуживание аппарата должно облегчать интуитивное управление, включая навигационную строку. Это должно позволять обслуживающему персоналу аппарата выбирать между двумя режимами работы в соответствии с потребностями лечения.</w:t>
            </w:r>
          </w:p>
          <w:p w14:paraId="305224AA" w14:textId="77777777" w:rsidR="00E477D8" w:rsidRPr="00E477D8" w:rsidRDefault="00E477D8" w:rsidP="00E477D8">
            <w:pPr>
              <w:snapToGrid w:val="0"/>
              <w:jc w:val="both"/>
              <w:rPr>
                <w:spacing w:val="2"/>
              </w:rPr>
            </w:pPr>
            <w:r w:rsidRPr="00E477D8">
              <w:rPr>
                <w:spacing w:val="2"/>
              </w:rPr>
              <w:t>Ручной режим:</w:t>
            </w:r>
          </w:p>
          <w:p w14:paraId="5A5551A4" w14:textId="77777777" w:rsidR="00E477D8" w:rsidRPr="00E477D8" w:rsidRDefault="00E477D8" w:rsidP="00E477D8">
            <w:pPr>
              <w:snapToGrid w:val="0"/>
              <w:jc w:val="both"/>
              <w:rPr>
                <w:spacing w:val="2"/>
              </w:rPr>
            </w:pPr>
            <w:r w:rsidRPr="00E477D8">
              <w:rPr>
                <w:spacing w:val="2"/>
              </w:rPr>
              <w:t xml:space="preserve">Должен позволять выбрать требуемую интенсивность излучаемого света. Потом счетчик времени на главном </w:t>
            </w:r>
            <w:r w:rsidRPr="00E477D8">
              <w:rPr>
                <w:spacing w:val="2"/>
              </w:rPr>
              <w:lastRenderedPageBreak/>
              <w:t>экране должен показывать общую длительность лечения. Счетчик автоматически должен останавливаться всегда при прерывании лечения и включаться при его повторном запуске.</w:t>
            </w:r>
          </w:p>
          <w:p w14:paraId="1629F026" w14:textId="77777777" w:rsidR="00E477D8" w:rsidRPr="00E477D8" w:rsidRDefault="00E477D8" w:rsidP="00E477D8">
            <w:pPr>
              <w:snapToGrid w:val="0"/>
              <w:jc w:val="both"/>
              <w:rPr>
                <w:spacing w:val="2"/>
              </w:rPr>
            </w:pPr>
            <w:r w:rsidRPr="00E477D8">
              <w:rPr>
                <w:spacing w:val="2"/>
              </w:rPr>
              <w:t>Терапевтический режим:</w:t>
            </w:r>
          </w:p>
          <w:p w14:paraId="61EEA709" w14:textId="77777777" w:rsidR="00E477D8" w:rsidRPr="00E477D8" w:rsidRDefault="00E477D8" w:rsidP="00E477D8">
            <w:pPr>
              <w:snapToGrid w:val="0"/>
              <w:jc w:val="both"/>
              <w:rPr>
                <w:spacing w:val="2"/>
              </w:rPr>
            </w:pPr>
            <w:r w:rsidRPr="00E477D8">
              <w:rPr>
                <w:spacing w:val="2"/>
              </w:rPr>
              <w:t>Должен позволять выбрать терапевтические программы, которые можно, как угодно, менять и хранить. Каждая терапевтическая программа должна состоять из трех лечебных стадий. Стадия должна быть настроена на свою интенсивность и длительность лечения, после окончания одной стадии аппарат автоматически должен переходить к следующей стадии, пока программа не дойдет до конца.</w:t>
            </w:r>
          </w:p>
          <w:p w14:paraId="1B8AFE2E" w14:textId="77777777" w:rsidR="00E477D8" w:rsidRPr="00E477D8" w:rsidRDefault="00E477D8" w:rsidP="00E477D8">
            <w:pPr>
              <w:snapToGrid w:val="0"/>
              <w:jc w:val="both"/>
              <w:rPr>
                <w:spacing w:val="2"/>
              </w:rPr>
            </w:pPr>
            <w:r w:rsidRPr="00E477D8">
              <w:rPr>
                <w:spacing w:val="2"/>
              </w:rPr>
              <w:t>Автоматическое регулирование интенсивности излучения:</w:t>
            </w:r>
          </w:p>
          <w:p w14:paraId="3E45F27E" w14:textId="77777777" w:rsidR="00E477D8" w:rsidRPr="00E477D8" w:rsidRDefault="00E477D8" w:rsidP="00E477D8">
            <w:pPr>
              <w:snapToGrid w:val="0"/>
              <w:jc w:val="both"/>
              <w:rPr>
                <w:spacing w:val="2"/>
              </w:rPr>
            </w:pPr>
            <w:r w:rsidRPr="00E477D8">
              <w:rPr>
                <w:spacing w:val="2"/>
              </w:rPr>
              <w:t>После запуска терапии аппарат должен провести в обоих режимах точную регулировку интенсивности излучения в зависимости от расстояния между излучателем и пациентом. Таким образом, должна быть обеспечена максимальная эффективность лечения и упростится работа медицинского персонала.</w:t>
            </w:r>
          </w:p>
          <w:p w14:paraId="1C74A611" w14:textId="77777777" w:rsidR="00E477D8" w:rsidRPr="00E477D8" w:rsidRDefault="00E477D8" w:rsidP="00E477D8">
            <w:pPr>
              <w:snapToGrid w:val="0"/>
              <w:jc w:val="both"/>
              <w:rPr>
                <w:spacing w:val="2"/>
              </w:rPr>
            </w:pPr>
            <w:r w:rsidRPr="00E477D8">
              <w:rPr>
                <w:spacing w:val="2"/>
              </w:rPr>
              <w:t>Мониторинг функций и измерение срока службы: Непрерывный мониторинг правильного функционирования. Интегрированная система должна обеспечивать измерение долговечности светодиодов. Аппарат должен контролировать сам себя и о любых отклонениях (напр., неисправности, отключение тока, изменение интенсивности излучения или необходимость ревизионного осмотра) должен извещать с помощью аварийной сигнализации.</w:t>
            </w:r>
          </w:p>
          <w:p w14:paraId="421388EE" w14:textId="77777777" w:rsidR="00E477D8" w:rsidRPr="00E477D8" w:rsidRDefault="00E477D8" w:rsidP="00E477D8">
            <w:pPr>
              <w:snapToGrid w:val="0"/>
              <w:jc w:val="both"/>
              <w:rPr>
                <w:spacing w:val="2"/>
              </w:rPr>
            </w:pPr>
            <w:r w:rsidRPr="00E477D8">
              <w:rPr>
                <w:spacing w:val="2"/>
              </w:rPr>
              <w:t>Технические параметры:</w:t>
            </w:r>
          </w:p>
          <w:p w14:paraId="0278F97E" w14:textId="77777777" w:rsidR="00E477D8" w:rsidRPr="00E477D8" w:rsidRDefault="00E477D8" w:rsidP="00E477D8">
            <w:pPr>
              <w:snapToGrid w:val="0"/>
              <w:jc w:val="both"/>
              <w:rPr>
                <w:spacing w:val="2"/>
              </w:rPr>
            </w:pPr>
            <w:r w:rsidRPr="00E477D8">
              <w:rPr>
                <w:spacing w:val="2"/>
              </w:rPr>
              <w:t>Доминирующая длина волны – не менее 440, не более 470 нм.</w:t>
            </w:r>
          </w:p>
          <w:p w14:paraId="760800E1" w14:textId="77777777" w:rsidR="00E477D8" w:rsidRPr="00E477D8" w:rsidRDefault="00E477D8" w:rsidP="00E477D8">
            <w:pPr>
              <w:snapToGrid w:val="0"/>
              <w:jc w:val="both"/>
              <w:rPr>
                <w:spacing w:val="2"/>
              </w:rPr>
            </w:pPr>
            <w:r w:rsidRPr="00E477D8">
              <w:rPr>
                <w:spacing w:val="2"/>
              </w:rPr>
              <w:t>Срок эксплуатации светодиодов – не менее 60 000 часов.</w:t>
            </w:r>
          </w:p>
          <w:p w14:paraId="2C16BB17" w14:textId="77777777" w:rsidR="00E477D8" w:rsidRPr="00E477D8" w:rsidRDefault="00E477D8" w:rsidP="00E477D8">
            <w:pPr>
              <w:snapToGrid w:val="0"/>
              <w:jc w:val="both"/>
              <w:rPr>
                <w:spacing w:val="2"/>
              </w:rPr>
            </w:pPr>
            <w:r w:rsidRPr="00E477D8">
              <w:rPr>
                <w:spacing w:val="2"/>
              </w:rPr>
              <w:t>Освещаемая площадь – не менее 600х300 мм</w:t>
            </w:r>
          </w:p>
          <w:p w14:paraId="7F143BCA" w14:textId="77777777" w:rsidR="00E477D8" w:rsidRPr="00E477D8" w:rsidRDefault="00E477D8" w:rsidP="00E477D8">
            <w:pPr>
              <w:snapToGrid w:val="0"/>
              <w:jc w:val="both"/>
              <w:rPr>
                <w:spacing w:val="2"/>
              </w:rPr>
            </w:pPr>
            <w:r w:rsidRPr="00E477D8">
              <w:rPr>
                <w:spacing w:val="2"/>
              </w:rPr>
              <w:t>Режимы:</w:t>
            </w:r>
          </w:p>
          <w:p w14:paraId="4646BDCD" w14:textId="77777777" w:rsidR="00E477D8" w:rsidRPr="00E477D8" w:rsidRDefault="00E477D8" w:rsidP="00E477D8">
            <w:pPr>
              <w:snapToGrid w:val="0"/>
              <w:jc w:val="both"/>
              <w:rPr>
                <w:spacing w:val="2"/>
              </w:rPr>
            </w:pPr>
            <w:r w:rsidRPr="00E477D8">
              <w:rPr>
                <w:spacing w:val="2"/>
              </w:rPr>
              <w:t>Ручной режим:</w:t>
            </w:r>
          </w:p>
          <w:p w14:paraId="22EC4069" w14:textId="77777777" w:rsidR="00E477D8" w:rsidRPr="00E477D8" w:rsidRDefault="00E477D8" w:rsidP="00E477D8">
            <w:pPr>
              <w:snapToGrid w:val="0"/>
              <w:jc w:val="both"/>
              <w:rPr>
                <w:spacing w:val="2"/>
              </w:rPr>
            </w:pPr>
            <w:r w:rsidRPr="00E477D8">
              <w:rPr>
                <w:spacing w:val="2"/>
              </w:rPr>
              <w:t>Стандартный режим не более 25 мВт/см3*нм</w:t>
            </w:r>
          </w:p>
          <w:p w14:paraId="5C6FB4F0" w14:textId="77777777" w:rsidR="00E477D8" w:rsidRPr="00E477D8" w:rsidRDefault="00E477D8" w:rsidP="00E477D8">
            <w:pPr>
              <w:snapToGrid w:val="0"/>
              <w:jc w:val="both"/>
              <w:rPr>
                <w:spacing w:val="2"/>
              </w:rPr>
            </w:pPr>
            <w:r w:rsidRPr="00E477D8">
              <w:rPr>
                <w:spacing w:val="2"/>
              </w:rPr>
              <w:t>Интенсивный режим не менее 35 мВт/см3*нм</w:t>
            </w:r>
          </w:p>
          <w:p w14:paraId="447D4F40" w14:textId="77777777" w:rsidR="00E477D8" w:rsidRPr="00E477D8" w:rsidRDefault="00E477D8" w:rsidP="00E477D8">
            <w:pPr>
              <w:pStyle w:val="a4"/>
              <w:rPr>
                <w:rFonts w:ascii="Times New Roman" w:eastAsia="Times New Roman" w:hAnsi="Times New Roman" w:cs="Times New Roman"/>
                <w:color w:val="auto"/>
                <w:spacing w:val="2"/>
                <w:sz w:val="24"/>
                <w:szCs w:val="24"/>
              </w:rPr>
            </w:pPr>
            <w:r w:rsidRPr="00E477D8">
              <w:rPr>
                <w:rFonts w:ascii="Times New Roman" w:eastAsia="Times New Roman" w:hAnsi="Times New Roman" w:cs="Times New Roman"/>
                <w:color w:val="auto"/>
                <w:spacing w:val="2"/>
                <w:sz w:val="24"/>
                <w:szCs w:val="24"/>
              </w:rPr>
              <w:t>Измерение времени применения.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165631F4" w14:textId="77777777" w:rsidR="00E477D8" w:rsidRPr="00BE416A" w:rsidRDefault="00E477D8" w:rsidP="00E477D8">
            <w:pPr>
              <w:snapToGrid w:val="0"/>
              <w:rPr>
                <w:color w:val="000000"/>
                <w:spacing w:val="2"/>
              </w:rPr>
            </w:pPr>
          </w:p>
        </w:tc>
      </w:tr>
      <w:tr w:rsidR="00E477D8" w14:paraId="7D380F7F" w14:textId="77777777" w:rsidTr="00E477D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092763B5" w14:textId="77777777" w:rsidR="00E477D8" w:rsidRDefault="00E477D8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4728DD90" w14:textId="77777777" w:rsidR="00E477D8" w:rsidRDefault="00E477D8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05C8A9BE" w14:textId="77777777" w:rsidR="00E477D8" w:rsidRPr="00162B2F" w:rsidRDefault="00E477D8" w:rsidP="00E477D8">
            <w:pPr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7E249BFC" w14:textId="77777777" w:rsidR="00E477D8" w:rsidRPr="00E477D8" w:rsidRDefault="00E477D8" w:rsidP="00E477D8">
            <w:pPr>
              <w:snapToGrid w:val="0"/>
              <w:rPr>
                <w:spacing w:val="2"/>
              </w:rPr>
            </w:pPr>
            <w:r w:rsidRPr="00E477D8">
              <w:rPr>
                <w:spacing w:val="2"/>
              </w:rPr>
              <w:t>Базовый блок монитора пациента</w:t>
            </w:r>
          </w:p>
        </w:tc>
        <w:tc>
          <w:tcPr>
            <w:tcW w:w="6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14:paraId="5D811B11" w14:textId="77777777" w:rsidR="00E477D8" w:rsidRPr="00E477D8" w:rsidRDefault="00E477D8" w:rsidP="00E477D8">
            <w:pPr>
              <w:rPr>
                <w:spacing w:val="2"/>
              </w:rPr>
            </w:pPr>
            <w:r w:rsidRPr="00E477D8">
              <w:rPr>
                <w:spacing w:val="2"/>
              </w:rPr>
              <w:t>Общее описание:</w:t>
            </w:r>
          </w:p>
          <w:p w14:paraId="3CF83338" w14:textId="77777777" w:rsidR="00E477D8" w:rsidRPr="00E477D8" w:rsidRDefault="00E477D8" w:rsidP="00E477D8">
            <w:pPr>
              <w:pStyle w:val="a4"/>
              <w:rPr>
                <w:rFonts w:ascii="Times New Roman" w:eastAsia="Times New Roman" w:hAnsi="Times New Roman" w:cs="Times New Roman"/>
                <w:color w:val="auto"/>
                <w:spacing w:val="2"/>
                <w:sz w:val="24"/>
                <w:szCs w:val="24"/>
              </w:rPr>
            </w:pPr>
            <w:r w:rsidRPr="00E477D8">
              <w:rPr>
                <w:rFonts w:ascii="Times New Roman" w:eastAsia="Times New Roman" w:hAnsi="Times New Roman" w:cs="Times New Roman"/>
                <w:color w:val="auto"/>
                <w:spacing w:val="2"/>
                <w:sz w:val="24"/>
                <w:szCs w:val="24"/>
              </w:rPr>
              <w:t>Многофункциональный монитор пациента должен обеспечивать превосходную визуализацию, интеллектуальное управление, точные измерения физиологических параметров, непрерывность рабочего процесса и широкие возможности сетевого взаимодействия, полностью удовлетворяя требования отделений лечебного учреждения.</w:t>
            </w:r>
          </w:p>
          <w:p w14:paraId="18D1AF3B" w14:textId="77777777" w:rsidR="00E477D8" w:rsidRPr="00E477D8" w:rsidRDefault="00E477D8" w:rsidP="00E477D8">
            <w:pPr>
              <w:pStyle w:val="a4"/>
              <w:rPr>
                <w:rFonts w:ascii="Times New Roman" w:eastAsia="Times New Roman" w:hAnsi="Times New Roman" w:cs="Times New Roman"/>
                <w:color w:val="auto"/>
                <w:spacing w:val="2"/>
                <w:sz w:val="24"/>
                <w:szCs w:val="24"/>
              </w:rPr>
            </w:pPr>
            <w:r w:rsidRPr="00E477D8">
              <w:rPr>
                <w:rFonts w:ascii="Times New Roman" w:eastAsia="Times New Roman" w:hAnsi="Times New Roman" w:cs="Times New Roman"/>
                <w:color w:val="auto"/>
                <w:spacing w:val="2"/>
                <w:sz w:val="24"/>
                <w:szCs w:val="24"/>
              </w:rPr>
              <w:t>Полноразмерный сенсорный дисплей должен быть полностью интегрирован во фронтальную поверхность, без наличия зазоров и отсутствия каких-либо кнопок управления.</w:t>
            </w:r>
          </w:p>
          <w:p w14:paraId="3F3C33A4" w14:textId="77777777" w:rsidR="00E477D8" w:rsidRPr="00E477D8" w:rsidRDefault="00E477D8" w:rsidP="00E477D8">
            <w:pPr>
              <w:pStyle w:val="a4"/>
              <w:rPr>
                <w:rFonts w:ascii="Times New Roman" w:eastAsia="Times New Roman" w:hAnsi="Times New Roman" w:cs="Times New Roman"/>
                <w:color w:val="auto"/>
                <w:spacing w:val="2"/>
                <w:sz w:val="24"/>
                <w:szCs w:val="24"/>
              </w:rPr>
            </w:pPr>
            <w:r w:rsidRPr="00E477D8">
              <w:rPr>
                <w:rFonts w:ascii="Times New Roman" w:eastAsia="Times New Roman" w:hAnsi="Times New Roman" w:cs="Times New Roman"/>
                <w:color w:val="auto"/>
                <w:spacing w:val="2"/>
                <w:sz w:val="24"/>
                <w:szCs w:val="24"/>
              </w:rPr>
              <w:t>Управление должно осуществляться при помощи жестов, легко и просто.</w:t>
            </w:r>
          </w:p>
          <w:p w14:paraId="0395DFD1" w14:textId="77777777" w:rsidR="00E477D8" w:rsidRPr="00E477D8" w:rsidRDefault="00E477D8" w:rsidP="00E477D8">
            <w:pPr>
              <w:pStyle w:val="a4"/>
              <w:rPr>
                <w:rFonts w:ascii="Times New Roman" w:eastAsia="Times New Roman" w:hAnsi="Times New Roman" w:cs="Times New Roman"/>
                <w:color w:val="auto"/>
                <w:spacing w:val="2"/>
                <w:sz w:val="24"/>
                <w:szCs w:val="24"/>
              </w:rPr>
            </w:pPr>
            <w:r w:rsidRPr="00E477D8">
              <w:rPr>
                <w:rFonts w:ascii="Times New Roman" w:eastAsia="Times New Roman" w:hAnsi="Times New Roman" w:cs="Times New Roman"/>
                <w:color w:val="auto"/>
                <w:spacing w:val="2"/>
                <w:sz w:val="24"/>
                <w:szCs w:val="24"/>
              </w:rPr>
              <w:t xml:space="preserve">Наличие модуля автоматического распознавания речи должно обеспечивать голосовое взаимодействие с монитором пациента. Должно позволять пользователю управлять монитором посредством голосовых команд. Данная функция должна снижать риск перекрестного заражения, так как легче поддерживать асептическую технику, а также сокращать время эксплуатации машины. </w:t>
            </w:r>
          </w:p>
          <w:p w14:paraId="27B8021C" w14:textId="77777777" w:rsidR="00E477D8" w:rsidRPr="00E477D8" w:rsidRDefault="00E477D8" w:rsidP="00E477D8">
            <w:pPr>
              <w:pStyle w:val="a4"/>
              <w:rPr>
                <w:rFonts w:ascii="Times New Roman" w:eastAsia="Times New Roman" w:hAnsi="Times New Roman" w:cs="Times New Roman"/>
                <w:color w:val="auto"/>
                <w:spacing w:val="2"/>
                <w:sz w:val="24"/>
                <w:szCs w:val="24"/>
              </w:rPr>
            </w:pPr>
            <w:r w:rsidRPr="00E477D8">
              <w:rPr>
                <w:rFonts w:ascii="Times New Roman" w:eastAsia="Times New Roman" w:hAnsi="Times New Roman" w:cs="Times New Roman"/>
                <w:color w:val="auto"/>
                <w:spacing w:val="2"/>
                <w:sz w:val="24"/>
                <w:szCs w:val="24"/>
              </w:rPr>
              <w:t xml:space="preserve">Установка яркости дисплея должна осуществляться автоматически, в зависимости от окружающего света. </w:t>
            </w:r>
          </w:p>
          <w:p w14:paraId="5935B3F4" w14:textId="77777777" w:rsidR="00E477D8" w:rsidRPr="00E477D8" w:rsidRDefault="00E477D8" w:rsidP="00E477D8">
            <w:pPr>
              <w:rPr>
                <w:spacing w:val="2"/>
              </w:rPr>
            </w:pPr>
            <w:r w:rsidRPr="00E477D8">
              <w:rPr>
                <w:spacing w:val="2"/>
              </w:rPr>
              <w:t>Без вентиляторный дизайн должен снижать риск перекрестного инфицирования.</w:t>
            </w:r>
          </w:p>
          <w:p w14:paraId="7C4571ED" w14:textId="77777777" w:rsidR="00E477D8" w:rsidRPr="00E477D8" w:rsidRDefault="00E477D8" w:rsidP="00E477D8">
            <w:pPr>
              <w:rPr>
                <w:spacing w:val="2"/>
              </w:rPr>
            </w:pPr>
            <w:r w:rsidRPr="00E477D8">
              <w:rPr>
                <w:spacing w:val="2"/>
              </w:rPr>
              <w:t xml:space="preserve">Наличие складывающиеся ручки для транспортировки монитора.  </w:t>
            </w:r>
          </w:p>
          <w:p w14:paraId="0F308C95" w14:textId="77777777" w:rsidR="00E477D8" w:rsidRPr="00E477D8" w:rsidRDefault="00E477D8" w:rsidP="00E477D8">
            <w:pPr>
              <w:pStyle w:val="a4"/>
              <w:rPr>
                <w:rFonts w:ascii="Times New Roman" w:eastAsia="Times New Roman" w:hAnsi="Times New Roman" w:cs="Times New Roman"/>
                <w:color w:val="auto"/>
                <w:spacing w:val="2"/>
                <w:sz w:val="24"/>
                <w:szCs w:val="24"/>
              </w:rPr>
            </w:pPr>
            <w:r w:rsidRPr="00E477D8">
              <w:rPr>
                <w:rFonts w:ascii="Times New Roman" w:eastAsia="Times New Roman" w:hAnsi="Times New Roman" w:cs="Times New Roman"/>
                <w:color w:val="auto"/>
                <w:spacing w:val="2"/>
                <w:sz w:val="24"/>
                <w:szCs w:val="24"/>
              </w:rPr>
              <w:t>Монитор должен быть оснащен различными вспомогательными клиническими приложениями:</w:t>
            </w:r>
          </w:p>
          <w:p w14:paraId="548DF0CB" w14:textId="77777777" w:rsidR="00E477D8" w:rsidRPr="00E477D8" w:rsidRDefault="00E477D8" w:rsidP="00E477D8">
            <w:pPr>
              <w:pStyle w:val="a4"/>
              <w:widowControl/>
              <w:numPr>
                <w:ilvl w:val="0"/>
                <w:numId w:val="2"/>
              </w:numPr>
              <w:contextualSpacing w:val="0"/>
              <w:rPr>
                <w:rFonts w:ascii="Times New Roman" w:eastAsia="Times New Roman" w:hAnsi="Times New Roman" w:cs="Times New Roman"/>
                <w:color w:val="auto"/>
                <w:spacing w:val="2"/>
                <w:sz w:val="24"/>
                <w:szCs w:val="24"/>
              </w:rPr>
            </w:pPr>
            <w:r w:rsidRPr="00E477D8">
              <w:rPr>
                <w:rFonts w:ascii="Times New Roman" w:eastAsia="Times New Roman" w:hAnsi="Times New Roman" w:cs="Times New Roman"/>
                <w:color w:val="auto"/>
                <w:spacing w:val="2"/>
                <w:sz w:val="24"/>
                <w:szCs w:val="24"/>
              </w:rPr>
              <w:t xml:space="preserve">Должен предоставлять практический метод оценки нарушения уровня сознания в ответ на определенные стимулы. Он должен оценивать человека на основе трех элементов шкалы: открытости глаз, вербальной и двигательной реакции. Оценка должна использоваться для оказания неотложной медицинской помощи после черепно-мозговой травмы, а также для мониторинга госпитализированных пациентов и отслеживания </w:t>
            </w:r>
            <w:r w:rsidRPr="00E477D8">
              <w:rPr>
                <w:rFonts w:ascii="Times New Roman" w:eastAsia="Times New Roman" w:hAnsi="Times New Roman" w:cs="Times New Roman"/>
                <w:color w:val="auto"/>
                <w:spacing w:val="2"/>
                <w:sz w:val="24"/>
                <w:szCs w:val="24"/>
              </w:rPr>
              <w:lastRenderedPageBreak/>
              <w:t>уровня их сознания.</w:t>
            </w:r>
          </w:p>
          <w:p w14:paraId="645B6C38" w14:textId="77777777" w:rsidR="00E477D8" w:rsidRPr="00E477D8" w:rsidRDefault="00E477D8" w:rsidP="00E477D8">
            <w:pPr>
              <w:pStyle w:val="a4"/>
              <w:widowControl/>
              <w:numPr>
                <w:ilvl w:val="0"/>
                <w:numId w:val="2"/>
              </w:numPr>
              <w:contextualSpacing w:val="0"/>
              <w:rPr>
                <w:rFonts w:ascii="Times New Roman" w:eastAsia="Times New Roman" w:hAnsi="Times New Roman" w:cs="Times New Roman"/>
                <w:color w:val="auto"/>
                <w:spacing w:val="2"/>
                <w:sz w:val="24"/>
                <w:szCs w:val="24"/>
              </w:rPr>
            </w:pPr>
            <w:r w:rsidRPr="00E477D8">
              <w:rPr>
                <w:rFonts w:ascii="Times New Roman" w:eastAsia="Times New Roman" w:hAnsi="Times New Roman" w:cs="Times New Roman"/>
                <w:color w:val="auto"/>
                <w:spacing w:val="2"/>
                <w:sz w:val="24"/>
                <w:szCs w:val="24"/>
              </w:rPr>
              <w:t>Монитор должен предоставлять системы оценки, которые должны помогать выявлять ранние признаки ухудшения состояния пациентов и быстро помогать определить степень заболевания пациента. Оценки основаны на жизненно важных показателях (RR, SPO2, ТЕМПЕРАТУРА, АД, ЧСС, реакция AVPU). Клиническая группа должна давать различные клинические ответы в зависимости от полученного балла.</w:t>
            </w:r>
          </w:p>
          <w:p w14:paraId="22537D55" w14:textId="77777777" w:rsidR="00E477D8" w:rsidRPr="00E477D8" w:rsidRDefault="00E477D8" w:rsidP="00E477D8">
            <w:pPr>
              <w:pStyle w:val="a4"/>
              <w:rPr>
                <w:rFonts w:ascii="Times New Roman" w:eastAsia="Times New Roman" w:hAnsi="Times New Roman" w:cs="Times New Roman"/>
                <w:color w:val="auto"/>
                <w:spacing w:val="2"/>
                <w:sz w:val="24"/>
                <w:szCs w:val="24"/>
              </w:rPr>
            </w:pPr>
            <w:r w:rsidRPr="00E477D8">
              <w:rPr>
                <w:rFonts w:ascii="Times New Roman" w:eastAsia="Times New Roman" w:hAnsi="Times New Roman" w:cs="Times New Roman"/>
                <w:color w:val="auto"/>
                <w:spacing w:val="2"/>
                <w:sz w:val="24"/>
                <w:szCs w:val="24"/>
              </w:rPr>
              <w:t>Наличие следующих функций расчета (калькуляций): расчет лекарств, гемодинамики, оксигенации, вентиляции, функций почек.</w:t>
            </w:r>
          </w:p>
          <w:p w14:paraId="77FBE950" w14:textId="77777777" w:rsidR="00E477D8" w:rsidRPr="00E477D8" w:rsidRDefault="00E477D8" w:rsidP="00E477D8">
            <w:pPr>
              <w:pStyle w:val="a4"/>
              <w:rPr>
                <w:rFonts w:ascii="Times New Roman" w:eastAsia="Times New Roman" w:hAnsi="Times New Roman" w:cs="Times New Roman"/>
                <w:color w:val="auto"/>
                <w:spacing w:val="2"/>
                <w:sz w:val="24"/>
                <w:szCs w:val="24"/>
              </w:rPr>
            </w:pPr>
            <w:r w:rsidRPr="00E477D8">
              <w:rPr>
                <w:rFonts w:ascii="Times New Roman" w:eastAsia="Times New Roman" w:hAnsi="Times New Roman" w:cs="Times New Roman"/>
                <w:color w:val="auto"/>
                <w:spacing w:val="2"/>
                <w:sz w:val="24"/>
                <w:szCs w:val="24"/>
              </w:rPr>
              <w:t>Широкий диапазон различных вариантов фиксаций и установки монитора (держатель монитора, тележка и др.).</w:t>
            </w:r>
          </w:p>
          <w:p w14:paraId="16328E30" w14:textId="77777777" w:rsidR="00E477D8" w:rsidRPr="00E477D8" w:rsidRDefault="00E477D8" w:rsidP="00E477D8">
            <w:pPr>
              <w:pStyle w:val="a4"/>
              <w:rPr>
                <w:rFonts w:ascii="Times New Roman" w:eastAsia="Times New Roman" w:hAnsi="Times New Roman" w:cs="Times New Roman"/>
                <w:color w:val="auto"/>
                <w:spacing w:val="2"/>
                <w:sz w:val="24"/>
                <w:szCs w:val="24"/>
              </w:rPr>
            </w:pPr>
            <w:r w:rsidRPr="00E477D8">
              <w:rPr>
                <w:rFonts w:ascii="Times New Roman" w:eastAsia="Times New Roman" w:hAnsi="Times New Roman" w:cs="Times New Roman"/>
                <w:color w:val="auto"/>
                <w:spacing w:val="2"/>
                <w:sz w:val="24"/>
                <w:szCs w:val="24"/>
              </w:rPr>
              <w:t xml:space="preserve">Возможность подключения модуля </w:t>
            </w:r>
            <w:r w:rsidRPr="00E477D8">
              <w:rPr>
                <w:rFonts w:ascii="Times New Roman" w:eastAsia="Times New Roman" w:hAnsi="Times New Roman" w:cs="Times New Roman" w:hint="eastAsia"/>
                <w:color w:val="auto"/>
                <w:spacing w:val="2"/>
                <w:sz w:val="24"/>
                <w:szCs w:val="24"/>
              </w:rPr>
              <w:t>с</w:t>
            </w:r>
            <w:r w:rsidRPr="00E477D8">
              <w:rPr>
                <w:rFonts w:ascii="Times New Roman" w:eastAsia="Times New Roman" w:hAnsi="Times New Roman" w:cs="Times New Roman"/>
                <w:color w:val="auto"/>
                <w:spacing w:val="2"/>
                <w:sz w:val="24"/>
                <w:szCs w:val="24"/>
              </w:rPr>
              <w:t xml:space="preserve"> </w:t>
            </w:r>
            <w:r w:rsidRPr="00E477D8">
              <w:rPr>
                <w:rFonts w:ascii="Times New Roman" w:eastAsia="Times New Roman" w:hAnsi="Times New Roman" w:cs="Times New Roman" w:hint="eastAsia"/>
                <w:color w:val="auto"/>
                <w:spacing w:val="2"/>
                <w:sz w:val="24"/>
                <w:szCs w:val="24"/>
              </w:rPr>
              <w:t>функцией</w:t>
            </w:r>
            <w:r w:rsidRPr="00E477D8">
              <w:rPr>
                <w:rFonts w:ascii="Times New Roman" w:eastAsia="Times New Roman" w:hAnsi="Times New Roman" w:cs="Times New Roman"/>
                <w:color w:val="auto"/>
                <w:spacing w:val="2"/>
                <w:sz w:val="24"/>
                <w:szCs w:val="24"/>
              </w:rPr>
              <w:t xml:space="preserve"> </w:t>
            </w:r>
            <w:r w:rsidRPr="00E477D8">
              <w:rPr>
                <w:rFonts w:ascii="Times New Roman" w:eastAsia="Times New Roman" w:hAnsi="Times New Roman" w:cs="Times New Roman" w:hint="eastAsia"/>
                <w:color w:val="auto"/>
                <w:spacing w:val="2"/>
                <w:sz w:val="24"/>
                <w:szCs w:val="24"/>
              </w:rPr>
              <w:t>контроля</w:t>
            </w:r>
            <w:r w:rsidRPr="00E477D8">
              <w:rPr>
                <w:rFonts w:ascii="Times New Roman" w:eastAsia="Times New Roman" w:hAnsi="Times New Roman" w:cs="Times New Roman"/>
                <w:color w:val="auto"/>
                <w:spacing w:val="2"/>
                <w:sz w:val="24"/>
                <w:szCs w:val="24"/>
              </w:rPr>
              <w:t xml:space="preserve"> </w:t>
            </w:r>
            <w:r w:rsidRPr="00E477D8">
              <w:rPr>
                <w:rFonts w:ascii="Times New Roman" w:eastAsia="Times New Roman" w:hAnsi="Times New Roman" w:cs="Times New Roman" w:hint="eastAsia"/>
                <w:color w:val="auto"/>
                <w:spacing w:val="2"/>
                <w:sz w:val="24"/>
                <w:szCs w:val="24"/>
              </w:rPr>
              <w:t>капель</w:t>
            </w:r>
            <w:r w:rsidRPr="00E477D8">
              <w:rPr>
                <w:rFonts w:ascii="Times New Roman" w:eastAsia="Times New Roman" w:hAnsi="Times New Roman" w:cs="Times New Roman"/>
                <w:color w:val="auto"/>
                <w:spacing w:val="2"/>
                <w:sz w:val="24"/>
                <w:szCs w:val="24"/>
              </w:rPr>
              <w:t xml:space="preserve">, </w:t>
            </w:r>
            <w:r w:rsidRPr="00E477D8">
              <w:rPr>
                <w:rFonts w:ascii="Times New Roman" w:eastAsia="Times New Roman" w:hAnsi="Times New Roman" w:cs="Times New Roman" w:hint="eastAsia"/>
                <w:color w:val="auto"/>
                <w:spacing w:val="2"/>
                <w:sz w:val="24"/>
                <w:szCs w:val="24"/>
              </w:rPr>
              <w:t>который</w:t>
            </w:r>
            <w:r w:rsidRPr="00E477D8">
              <w:rPr>
                <w:rFonts w:ascii="Times New Roman" w:eastAsia="Times New Roman" w:hAnsi="Times New Roman" w:cs="Times New Roman"/>
                <w:color w:val="auto"/>
                <w:spacing w:val="2"/>
                <w:sz w:val="24"/>
                <w:szCs w:val="24"/>
              </w:rPr>
              <w:t xml:space="preserve"> </w:t>
            </w:r>
            <w:r w:rsidRPr="00E477D8">
              <w:rPr>
                <w:rFonts w:ascii="Times New Roman" w:eastAsia="Times New Roman" w:hAnsi="Times New Roman" w:cs="Times New Roman" w:hint="eastAsia"/>
                <w:color w:val="auto"/>
                <w:spacing w:val="2"/>
                <w:sz w:val="24"/>
                <w:szCs w:val="24"/>
              </w:rPr>
              <w:t>д</w:t>
            </w:r>
            <w:r w:rsidRPr="00E477D8">
              <w:rPr>
                <w:rFonts w:ascii="Times New Roman" w:eastAsia="Times New Roman" w:hAnsi="Times New Roman" w:cs="Times New Roman"/>
                <w:color w:val="auto"/>
                <w:spacing w:val="2"/>
                <w:sz w:val="24"/>
                <w:szCs w:val="24"/>
              </w:rPr>
              <w:t xml:space="preserve">олжен </w:t>
            </w:r>
            <w:r w:rsidRPr="00E477D8">
              <w:rPr>
                <w:rFonts w:ascii="Times New Roman" w:eastAsia="Times New Roman" w:hAnsi="Times New Roman" w:cs="Times New Roman" w:hint="eastAsia"/>
                <w:color w:val="auto"/>
                <w:spacing w:val="2"/>
                <w:sz w:val="24"/>
                <w:szCs w:val="24"/>
              </w:rPr>
              <w:t>контролировать</w:t>
            </w:r>
            <w:r w:rsidRPr="00E477D8">
              <w:rPr>
                <w:rFonts w:ascii="Times New Roman" w:eastAsia="Times New Roman" w:hAnsi="Times New Roman" w:cs="Times New Roman"/>
                <w:color w:val="auto"/>
                <w:spacing w:val="2"/>
                <w:sz w:val="24"/>
                <w:szCs w:val="24"/>
              </w:rPr>
              <w:t xml:space="preserve"> </w:t>
            </w:r>
            <w:r w:rsidRPr="00E477D8">
              <w:rPr>
                <w:rFonts w:ascii="Times New Roman" w:eastAsia="Times New Roman" w:hAnsi="Times New Roman" w:cs="Times New Roman" w:hint="eastAsia"/>
                <w:color w:val="auto"/>
                <w:spacing w:val="2"/>
                <w:sz w:val="24"/>
                <w:szCs w:val="24"/>
              </w:rPr>
              <w:t>скорость</w:t>
            </w:r>
            <w:r w:rsidRPr="00E477D8">
              <w:rPr>
                <w:rFonts w:ascii="Times New Roman" w:eastAsia="Times New Roman" w:hAnsi="Times New Roman" w:cs="Times New Roman"/>
                <w:color w:val="auto"/>
                <w:spacing w:val="2"/>
                <w:sz w:val="24"/>
                <w:szCs w:val="24"/>
              </w:rPr>
              <w:t xml:space="preserve"> </w:t>
            </w:r>
            <w:r w:rsidRPr="00E477D8">
              <w:rPr>
                <w:rFonts w:ascii="Times New Roman" w:eastAsia="Times New Roman" w:hAnsi="Times New Roman" w:cs="Times New Roman" w:hint="eastAsia"/>
                <w:color w:val="auto"/>
                <w:spacing w:val="2"/>
                <w:sz w:val="24"/>
                <w:szCs w:val="24"/>
              </w:rPr>
              <w:t>капель</w:t>
            </w:r>
            <w:r w:rsidRPr="00E477D8">
              <w:rPr>
                <w:rFonts w:ascii="Times New Roman" w:eastAsia="Times New Roman" w:hAnsi="Times New Roman" w:cs="Times New Roman"/>
                <w:color w:val="auto"/>
                <w:spacing w:val="2"/>
                <w:sz w:val="24"/>
                <w:szCs w:val="24"/>
              </w:rPr>
              <w:t xml:space="preserve"> </w:t>
            </w:r>
            <w:r w:rsidRPr="00E477D8">
              <w:rPr>
                <w:rFonts w:ascii="Times New Roman" w:eastAsia="Times New Roman" w:hAnsi="Times New Roman" w:cs="Times New Roman" w:hint="eastAsia"/>
                <w:color w:val="auto"/>
                <w:spacing w:val="2"/>
                <w:sz w:val="24"/>
                <w:szCs w:val="24"/>
              </w:rPr>
              <w:t>и</w:t>
            </w:r>
            <w:r w:rsidRPr="00E477D8">
              <w:rPr>
                <w:rFonts w:ascii="Times New Roman" w:eastAsia="Times New Roman" w:hAnsi="Times New Roman" w:cs="Times New Roman"/>
                <w:color w:val="auto"/>
                <w:spacing w:val="2"/>
                <w:sz w:val="24"/>
                <w:szCs w:val="24"/>
              </w:rPr>
              <w:t xml:space="preserve"> </w:t>
            </w:r>
            <w:r w:rsidRPr="00E477D8">
              <w:rPr>
                <w:rFonts w:ascii="Times New Roman" w:eastAsia="Times New Roman" w:hAnsi="Times New Roman" w:cs="Times New Roman" w:hint="eastAsia"/>
                <w:color w:val="auto"/>
                <w:spacing w:val="2"/>
                <w:sz w:val="24"/>
                <w:szCs w:val="24"/>
              </w:rPr>
              <w:t>зажимать</w:t>
            </w:r>
            <w:r w:rsidRPr="00E477D8">
              <w:rPr>
                <w:rFonts w:ascii="Times New Roman" w:eastAsia="Times New Roman" w:hAnsi="Times New Roman" w:cs="Times New Roman"/>
                <w:color w:val="auto"/>
                <w:spacing w:val="2"/>
                <w:sz w:val="24"/>
                <w:szCs w:val="24"/>
              </w:rPr>
              <w:t xml:space="preserve"> </w:t>
            </w:r>
            <w:r w:rsidRPr="00E477D8">
              <w:rPr>
                <w:rFonts w:ascii="Times New Roman" w:eastAsia="Times New Roman" w:hAnsi="Times New Roman" w:cs="Times New Roman" w:hint="eastAsia"/>
                <w:color w:val="auto"/>
                <w:spacing w:val="2"/>
                <w:sz w:val="24"/>
                <w:szCs w:val="24"/>
              </w:rPr>
              <w:t>инфузионную</w:t>
            </w:r>
            <w:r w:rsidRPr="00E477D8">
              <w:rPr>
                <w:rFonts w:ascii="Times New Roman" w:eastAsia="Times New Roman" w:hAnsi="Times New Roman" w:cs="Times New Roman"/>
                <w:color w:val="auto"/>
                <w:spacing w:val="2"/>
                <w:sz w:val="24"/>
                <w:szCs w:val="24"/>
              </w:rPr>
              <w:t xml:space="preserve"> </w:t>
            </w:r>
            <w:r w:rsidRPr="00E477D8">
              <w:rPr>
                <w:rFonts w:ascii="Times New Roman" w:eastAsia="Times New Roman" w:hAnsi="Times New Roman" w:cs="Times New Roman" w:hint="eastAsia"/>
                <w:color w:val="auto"/>
                <w:spacing w:val="2"/>
                <w:sz w:val="24"/>
                <w:szCs w:val="24"/>
              </w:rPr>
              <w:t>трубку</w:t>
            </w:r>
            <w:r w:rsidRPr="00E477D8">
              <w:rPr>
                <w:rFonts w:ascii="Times New Roman" w:eastAsia="Times New Roman" w:hAnsi="Times New Roman" w:cs="Times New Roman"/>
                <w:color w:val="auto"/>
                <w:spacing w:val="2"/>
                <w:sz w:val="24"/>
                <w:szCs w:val="24"/>
              </w:rPr>
              <w:t xml:space="preserve">, </w:t>
            </w:r>
            <w:r w:rsidRPr="00E477D8">
              <w:rPr>
                <w:rFonts w:ascii="Times New Roman" w:eastAsia="Times New Roman" w:hAnsi="Times New Roman" w:cs="Times New Roman" w:hint="eastAsia"/>
                <w:color w:val="auto"/>
                <w:spacing w:val="2"/>
                <w:sz w:val="24"/>
                <w:szCs w:val="24"/>
              </w:rPr>
              <w:t>чтобы</w:t>
            </w:r>
            <w:r w:rsidRPr="00E477D8">
              <w:rPr>
                <w:rFonts w:ascii="Times New Roman" w:eastAsia="Times New Roman" w:hAnsi="Times New Roman" w:cs="Times New Roman"/>
                <w:color w:val="auto"/>
                <w:spacing w:val="2"/>
                <w:sz w:val="24"/>
                <w:szCs w:val="24"/>
              </w:rPr>
              <w:t xml:space="preserve"> </w:t>
            </w:r>
            <w:r w:rsidRPr="00E477D8">
              <w:rPr>
                <w:rFonts w:ascii="Times New Roman" w:eastAsia="Times New Roman" w:hAnsi="Times New Roman" w:cs="Times New Roman" w:hint="eastAsia"/>
                <w:color w:val="auto"/>
                <w:spacing w:val="2"/>
                <w:sz w:val="24"/>
                <w:szCs w:val="24"/>
              </w:rPr>
              <w:t>остановить</w:t>
            </w:r>
            <w:r w:rsidRPr="00E477D8">
              <w:rPr>
                <w:rFonts w:ascii="Times New Roman" w:eastAsia="Times New Roman" w:hAnsi="Times New Roman" w:cs="Times New Roman"/>
                <w:color w:val="auto"/>
                <w:spacing w:val="2"/>
                <w:sz w:val="24"/>
                <w:szCs w:val="24"/>
              </w:rPr>
              <w:t xml:space="preserve"> </w:t>
            </w:r>
            <w:r w:rsidRPr="00E477D8">
              <w:rPr>
                <w:rFonts w:ascii="Times New Roman" w:eastAsia="Times New Roman" w:hAnsi="Times New Roman" w:cs="Times New Roman" w:hint="eastAsia"/>
                <w:color w:val="auto"/>
                <w:spacing w:val="2"/>
                <w:sz w:val="24"/>
                <w:szCs w:val="24"/>
              </w:rPr>
              <w:t>инфузию</w:t>
            </w:r>
            <w:r w:rsidRPr="00E477D8">
              <w:rPr>
                <w:rFonts w:ascii="Times New Roman" w:eastAsia="Times New Roman" w:hAnsi="Times New Roman" w:cs="Times New Roman"/>
                <w:color w:val="auto"/>
                <w:spacing w:val="2"/>
                <w:sz w:val="24"/>
                <w:szCs w:val="24"/>
              </w:rPr>
              <w:t xml:space="preserve">. </w:t>
            </w:r>
            <w:r w:rsidRPr="00E477D8">
              <w:rPr>
                <w:rFonts w:ascii="Times New Roman" w:eastAsia="Times New Roman" w:hAnsi="Times New Roman" w:cs="Times New Roman" w:hint="eastAsia"/>
                <w:color w:val="auto"/>
                <w:spacing w:val="2"/>
                <w:sz w:val="24"/>
                <w:szCs w:val="24"/>
              </w:rPr>
              <w:t>Это</w:t>
            </w:r>
            <w:r w:rsidRPr="00E477D8">
              <w:rPr>
                <w:rFonts w:ascii="Times New Roman" w:eastAsia="Times New Roman" w:hAnsi="Times New Roman" w:cs="Times New Roman"/>
                <w:color w:val="auto"/>
                <w:spacing w:val="2"/>
                <w:sz w:val="24"/>
                <w:szCs w:val="24"/>
              </w:rPr>
              <w:t xml:space="preserve"> должно </w:t>
            </w:r>
            <w:r w:rsidRPr="00E477D8">
              <w:rPr>
                <w:rFonts w:ascii="Times New Roman" w:eastAsia="Times New Roman" w:hAnsi="Times New Roman" w:cs="Times New Roman" w:hint="eastAsia"/>
                <w:color w:val="auto"/>
                <w:spacing w:val="2"/>
                <w:sz w:val="24"/>
                <w:szCs w:val="24"/>
              </w:rPr>
              <w:t>помогать</w:t>
            </w:r>
            <w:r w:rsidRPr="00E477D8">
              <w:rPr>
                <w:rFonts w:ascii="Times New Roman" w:eastAsia="Times New Roman" w:hAnsi="Times New Roman" w:cs="Times New Roman"/>
                <w:color w:val="auto"/>
                <w:spacing w:val="2"/>
                <w:sz w:val="24"/>
                <w:szCs w:val="24"/>
              </w:rPr>
              <w:t xml:space="preserve"> </w:t>
            </w:r>
            <w:r w:rsidRPr="00E477D8">
              <w:rPr>
                <w:rFonts w:ascii="Times New Roman" w:eastAsia="Times New Roman" w:hAnsi="Times New Roman" w:cs="Times New Roman" w:hint="eastAsia"/>
                <w:color w:val="auto"/>
                <w:spacing w:val="2"/>
                <w:sz w:val="24"/>
                <w:szCs w:val="24"/>
              </w:rPr>
              <w:t>медицинским</w:t>
            </w:r>
            <w:r w:rsidRPr="00E477D8">
              <w:rPr>
                <w:rFonts w:ascii="Times New Roman" w:eastAsia="Times New Roman" w:hAnsi="Times New Roman" w:cs="Times New Roman"/>
                <w:color w:val="auto"/>
                <w:spacing w:val="2"/>
                <w:sz w:val="24"/>
                <w:szCs w:val="24"/>
              </w:rPr>
              <w:t xml:space="preserve"> </w:t>
            </w:r>
            <w:r w:rsidRPr="00E477D8">
              <w:rPr>
                <w:rFonts w:ascii="Times New Roman" w:eastAsia="Times New Roman" w:hAnsi="Times New Roman" w:cs="Times New Roman" w:hint="eastAsia"/>
                <w:color w:val="auto"/>
                <w:spacing w:val="2"/>
                <w:sz w:val="24"/>
                <w:szCs w:val="24"/>
              </w:rPr>
              <w:t>работникам</w:t>
            </w:r>
            <w:r w:rsidRPr="00E477D8">
              <w:rPr>
                <w:rFonts w:ascii="Times New Roman" w:eastAsia="Times New Roman" w:hAnsi="Times New Roman" w:cs="Times New Roman"/>
                <w:color w:val="auto"/>
                <w:spacing w:val="2"/>
                <w:sz w:val="24"/>
                <w:szCs w:val="24"/>
              </w:rPr>
              <w:t xml:space="preserve"> </w:t>
            </w:r>
            <w:r w:rsidRPr="00E477D8">
              <w:rPr>
                <w:rFonts w:ascii="Times New Roman" w:eastAsia="Times New Roman" w:hAnsi="Times New Roman" w:cs="Times New Roman" w:hint="eastAsia"/>
                <w:color w:val="auto"/>
                <w:spacing w:val="2"/>
                <w:sz w:val="24"/>
                <w:szCs w:val="24"/>
              </w:rPr>
              <w:t>устанавливать</w:t>
            </w:r>
            <w:r w:rsidRPr="00E477D8">
              <w:rPr>
                <w:rFonts w:ascii="Times New Roman" w:eastAsia="Times New Roman" w:hAnsi="Times New Roman" w:cs="Times New Roman"/>
                <w:color w:val="auto"/>
                <w:spacing w:val="2"/>
                <w:sz w:val="24"/>
                <w:szCs w:val="24"/>
              </w:rPr>
              <w:t xml:space="preserve"> </w:t>
            </w:r>
            <w:r w:rsidRPr="00E477D8">
              <w:rPr>
                <w:rFonts w:ascii="Times New Roman" w:eastAsia="Times New Roman" w:hAnsi="Times New Roman" w:cs="Times New Roman" w:hint="eastAsia"/>
                <w:color w:val="auto"/>
                <w:spacing w:val="2"/>
                <w:sz w:val="24"/>
                <w:szCs w:val="24"/>
              </w:rPr>
              <w:t>скорость</w:t>
            </w:r>
            <w:r w:rsidRPr="00E477D8">
              <w:rPr>
                <w:rFonts w:ascii="Times New Roman" w:eastAsia="Times New Roman" w:hAnsi="Times New Roman" w:cs="Times New Roman"/>
                <w:color w:val="auto"/>
                <w:spacing w:val="2"/>
                <w:sz w:val="24"/>
                <w:szCs w:val="24"/>
              </w:rPr>
              <w:t xml:space="preserve"> </w:t>
            </w:r>
            <w:r w:rsidRPr="00E477D8">
              <w:rPr>
                <w:rFonts w:ascii="Times New Roman" w:eastAsia="Times New Roman" w:hAnsi="Times New Roman" w:cs="Times New Roman" w:hint="eastAsia"/>
                <w:color w:val="auto"/>
                <w:spacing w:val="2"/>
                <w:sz w:val="24"/>
                <w:szCs w:val="24"/>
              </w:rPr>
              <w:t>капания</w:t>
            </w:r>
            <w:r w:rsidRPr="00E477D8">
              <w:rPr>
                <w:rFonts w:ascii="Times New Roman" w:eastAsia="Times New Roman" w:hAnsi="Times New Roman" w:cs="Times New Roman"/>
                <w:color w:val="auto"/>
                <w:spacing w:val="2"/>
                <w:sz w:val="24"/>
                <w:szCs w:val="24"/>
              </w:rPr>
              <w:t xml:space="preserve"> </w:t>
            </w:r>
            <w:r w:rsidRPr="00E477D8">
              <w:rPr>
                <w:rFonts w:ascii="Times New Roman" w:eastAsia="Times New Roman" w:hAnsi="Times New Roman" w:cs="Times New Roman" w:hint="eastAsia"/>
                <w:color w:val="auto"/>
                <w:spacing w:val="2"/>
                <w:sz w:val="24"/>
                <w:szCs w:val="24"/>
              </w:rPr>
              <w:t>и</w:t>
            </w:r>
            <w:r w:rsidRPr="00E477D8">
              <w:rPr>
                <w:rFonts w:ascii="Times New Roman" w:eastAsia="Times New Roman" w:hAnsi="Times New Roman" w:cs="Times New Roman"/>
                <w:color w:val="auto"/>
                <w:spacing w:val="2"/>
                <w:sz w:val="24"/>
                <w:szCs w:val="24"/>
              </w:rPr>
              <w:t xml:space="preserve"> </w:t>
            </w:r>
            <w:r w:rsidRPr="00E477D8">
              <w:rPr>
                <w:rFonts w:ascii="Times New Roman" w:eastAsia="Times New Roman" w:hAnsi="Times New Roman" w:cs="Times New Roman" w:hint="eastAsia"/>
                <w:color w:val="auto"/>
                <w:spacing w:val="2"/>
                <w:sz w:val="24"/>
                <w:szCs w:val="24"/>
              </w:rPr>
              <w:t>обеспечивать</w:t>
            </w:r>
            <w:r w:rsidRPr="00E477D8">
              <w:rPr>
                <w:rFonts w:ascii="Times New Roman" w:eastAsia="Times New Roman" w:hAnsi="Times New Roman" w:cs="Times New Roman"/>
                <w:color w:val="auto"/>
                <w:spacing w:val="2"/>
                <w:sz w:val="24"/>
                <w:szCs w:val="24"/>
              </w:rPr>
              <w:t xml:space="preserve"> </w:t>
            </w:r>
            <w:r w:rsidRPr="00E477D8">
              <w:rPr>
                <w:rFonts w:ascii="Times New Roman" w:eastAsia="Times New Roman" w:hAnsi="Times New Roman" w:cs="Times New Roman" w:hint="eastAsia"/>
                <w:color w:val="auto"/>
                <w:spacing w:val="2"/>
                <w:sz w:val="24"/>
                <w:szCs w:val="24"/>
              </w:rPr>
              <w:t>более</w:t>
            </w:r>
            <w:r w:rsidRPr="00E477D8">
              <w:rPr>
                <w:rFonts w:ascii="Times New Roman" w:eastAsia="Times New Roman" w:hAnsi="Times New Roman" w:cs="Times New Roman"/>
                <w:color w:val="auto"/>
                <w:spacing w:val="2"/>
                <w:sz w:val="24"/>
                <w:szCs w:val="24"/>
              </w:rPr>
              <w:t xml:space="preserve"> </w:t>
            </w:r>
            <w:r w:rsidRPr="00E477D8">
              <w:rPr>
                <w:rFonts w:ascii="Times New Roman" w:eastAsia="Times New Roman" w:hAnsi="Times New Roman" w:cs="Times New Roman" w:hint="eastAsia"/>
                <w:color w:val="auto"/>
                <w:spacing w:val="2"/>
                <w:sz w:val="24"/>
                <w:szCs w:val="24"/>
              </w:rPr>
              <w:t>безопасную</w:t>
            </w:r>
            <w:r w:rsidRPr="00E477D8">
              <w:rPr>
                <w:rFonts w:ascii="Times New Roman" w:eastAsia="Times New Roman" w:hAnsi="Times New Roman" w:cs="Times New Roman"/>
                <w:color w:val="auto"/>
                <w:spacing w:val="2"/>
                <w:sz w:val="24"/>
                <w:szCs w:val="24"/>
              </w:rPr>
              <w:t xml:space="preserve"> </w:t>
            </w:r>
            <w:r w:rsidRPr="00E477D8">
              <w:rPr>
                <w:rFonts w:ascii="Times New Roman" w:eastAsia="Times New Roman" w:hAnsi="Times New Roman" w:cs="Times New Roman" w:hint="eastAsia"/>
                <w:color w:val="auto"/>
                <w:spacing w:val="2"/>
                <w:sz w:val="24"/>
                <w:szCs w:val="24"/>
              </w:rPr>
              <w:t>инфузию</w:t>
            </w:r>
            <w:r w:rsidRPr="00E477D8">
              <w:rPr>
                <w:rFonts w:ascii="Times New Roman" w:eastAsia="Times New Roman" w:hAnsi="Times New Roman" w:cs="Times New Roman"/>
                <w:color w:val="auto"/>
                <w:spacing w:val="2"/>
                <w:sz w:val="24"/>
                <w:szCs w:val="24"/>
              </w:rPr>
              <w:t xml:space="preserve"> пациенту.</w:t>
            </w:r>
          </w:p>
          <w:p w14:paraId="2C857F1C" w14:textId="77777777" w:rsidR="00E477D8" w:rsidRPr="00E477D8" w:rsidRDefault="00E477D8" w:rsidP="00E477D8">
            <w:pPr>
              <w:pStyle w:val="a4"/>
              <w:rPr>
                <w:rFonts w:ascii="Times New Roman" w:eastAsia="Times New Roman" w:hAnsi="Times New Roman" w:cs="Times New Roman"/>
                <w:color w:val="auto"/>
                <w:spacing w:val="2"/>
                <w:sz w:val="24"/>
                <w:szCs w:val="24"/>
              </w:rPr>
            </w:pPr>
            <w:r w:rsidRPr="00E477D8">
              <w:rPr>
                <w:rFonts w:ascii="Times New Roman" w:eastAsia="Times New Roman" w:hAnsi="Times New Roman" w:cs="Times New Roman"/>
                <w:color w:val="auto"/>
                <w:spacing w:val="2"/>
                <w:sz w:val="24"/>
                <w:szCs w:val="24"/>
              </w:rPr>
              <w:t>Поддержка просмотра данных других мониторов (один из не менее 15-ти других возможных мониторов) в виде отдельного информационного окна при подключении мониторов к Wi-Fi. Функция должна позволять просматривать клиницисту данные мониторинга интересующего пациента, подключенного к другому монитору.</w:t>
            </w:r>
          </w:p>
          <w:p w14:paraId="186A2D71" w14:textId="77777777" w:rsidR="00E477D8" w:rsidRPr="00E477D8" w:rsidRDefault="00E477D8" w:rsidP="00E477D8">
            <w:pPr>
              <w:jc w:val="both"/>
              <w:rPr>
                <w:spacing w:val="2"/>
              </w:rPr>
            </w:pPr>
            <w:r w:rsidRPr="00E477D8">
              <w:rPr>
                <w:spacing w:val="2"/>
              </w:rPr>
              <w:t>Возможность подключения монитора к центральной станции наблюдения (ЦСН).</w:t>
            </w:r>
          </w:p>
          <w:p w14:paraId="3C5DFA7A" w14:textId="77777777" w:rsidR="00E477D8" w:rsidRPr="00E477D8" w:rsidRDefault="00E477D8" w:rsidP="00E477D8">
            <w:pPr>
              <w:pStyle w:val="a4"/>
              <w:rPr>
                <w:rFonts w:ascii="Times New Roman" w:eastAsia="Times New Roman" w:hAnsi="Times New Roman" w:cs="Times New Roman"/>
                <w:color w:val="auto"/>
                <w:spacing w:val="2"/>
                <w:sz w:val="24"/>
                <w:szCs w:val="24"/>
              </w:rPr>
            </w:pPr>
          </w:p>
          <w:p w14:paraId="7C5EFD86" w14:textId="77777777" w:rsidR="00E477D8" w:rsidRPr="00E477D8" w:rsidRDefault="00E477D8" w:rsidP="00E477D8">
            <w:pPr>
              <w:shd w:val="clear" w:color="auto" w:fill="FFFFFF"/>
              <w:rPr>
                <w:spacing w:val="2"/>
              </w:rPr>
            </w:pPr>
            <w:r w:rsidRPr="00E477D8">
              <w:rPr>
                <w:spacing w:val="2"/>
              </w:rPr>
              <w:t>Группы пациентов:</w:t>
            </w:r>
          </w:p>
          <w:p w14:paraId="6330EA66" w14:textId="77777777" w:rsidR="00E477D8" w:rsidRPr="00E477D8" w:rsidRDefault="00E477D8" w:rsidP="00E477D8">
            <w:pPr>
              <w:shd w:val="clear" w:color="auto" w:fill="FFFFFF"/>
              <w:rPr>
                <w:spacing w:val="2"/>
              </w:rPr>
            </w:pPr>
            <w:r w:rsidRPr="00E477D8">
              <w:rPr>
                <w:spacing w:val="2"/>
              </w:rPr>
              <w:t xml:space="preserve">Монитор должен быть предназначен для использования у всех категорий пациентов: взрослых, детей. </w:t>
            </w:r>
          </w:p>
          <w:p w14:paraId="669D3A79" w14:textId="77777777" w:rsidR="00E477D8" w:rsidRPr="00E477D8" w:rsidRDefault="00E477D8" w:rsidP="00E477D8">
            <w:pPr>
              <w:shd w:val="clear" w:color="auto" w:fill="FFFFFF"/>
              <w:rPr>
                <w:spacing w:val="2"/>
              </w:rPr>
            </w:pPr>
          </w:p>
          <w:p w14:paraId="38D9119E" w14:textId="77777777" w:rsidR="00E477D8" w:rsidRPr="00E477D8" w:rsidRDefault="00E477D8" w:rsidP="00E477D8">
            <w:pPr>
              <w:shd w:val="clear" w:color="auto" w:fill="FFFFFF"/>
              <w:rPr>
                <w:spacing w:val="2"/>
              </w:rPr>
            </w:pPr>
            <w:r w:rsidRPr="00E477D8">
              <w:rPr>
                <w:spacing w:val="2"/>
              </w:rPr>
              <w:t>Тип монитора:</w:t>
            </w:r>
          </w:p>
          <w:p w14:paraId="7A85B62F" w14:textId="77777777" w:rsidR="00E477D8" w:rsidRPr="00E477D8" w:rsidRDefault="00E477D8" w:rsidP="00E477D8">
            <w:pPr>
              <w:shd w:val="clear" w:color="auto" w:fill="FFFFFF"/>
              <w:rPr>
                <w:spacing w:val="2"/>
              </w:rPr>
            </w:pPr>
            <w:r w:rsidRPr="00E477D8">
              <w:rPr>
                <w:spacing w:val="2"/>
              </w:rPr>
              <w:lastRenderedPageBreak/>
              <w:t>Модульная конструкция монитора.</w:t>
            </w:r>
          </w:p>
          <w:p w14:paraId="76AB1677" w14:textId="77777777" w:rsidR="00E477D8" w:rsidRPr="00E477D8" w:rsidRDefault="00E477D8" w:rsidP="00E477D8">
            <w:pPr>
              <w:shd w:val="clear" w:color="auto" w:fill="FFFFFF"/>
              <w:rPr>
                <w:spacing w:val="2"/>
              </w:rPr>
            </w:pPr>
            <w:r w:rsidRPr="00E477D8">
              <w:rPr>
                <w:spacing w:val="2"/>
              </w:rPr>
              <w:t>Наличие не менее 4-ех свободных слотов для съемных подключаемых модулей.</w:t>
            </w:r>
          </w:p>
          <w:p w14:paraId="1C89DAEE" w14:textId="77777777" w:rsidR="00E477D8" w:rsidRPr="00E477D8" w:rsidRDefault="00E477D8" w:rsidP="00E477D8">
            <w:pPr>
              <w:rPr>
                <w:spacing w:val="2"/>
              </w:rPr>
            </w:pPr>
          </w:p>
          <w:p w14:paraId="6FA08E23" w14:textId="77777777" w:rsidR="00E477D8" w:rsidRPr="00E477D8" w:rsidRDefault="00E477D8" w:rsidP="00E477D8">
            <w:pPr>
              <w:rPr>
                <w:spacing w:val="2"/>
              </w:rPr>
            </w:pPr>
            <w:r w:rsidRPr="00E477D8">
              <w:rPr>
                <w:spacing w:val="2"/>
              </w:rPr>
              <w:t>Размеры и вес:</w:t>
            </w:r>
          </w:p>
          <w:p w14:paraId="7D79BEF6" w14:textId="77777777" w:rsidR="00E477D8" w:rsidRPr="00E477D8" w:rsidRDefault="00E477D8" w:rsidP="00E477D8">
            <w:pPr>
              <w:rPr>
                <w:spacing w:val="2"/>
              </w:rPr>
            </w:pPr>
            <w:r w:rsidRPr="00E477D8">
              <w:rPr>
                <w:spacing w:val="2"/>
              </w:rPr>
              <w:t xml:space="preserve">Размер: не более 323 х 281 х 157 мм. </w:t>
            </w:r>
          </w:p>
          <w:p w14:paraId="429FD316" w14:textId="77777777" w:rsidR="00E477D8" w:rsidRPr="00E477D8" w:rsidRDefault="00E477D8" w:rsidP="00E477D8">
            <w:pPr>
              <w:rPr>
                <w:spacing w:val="2"/>
              </w:rPr>
            </w:pPr>
            <w:r w:rsidRPr="00E477D8">
              <w:rPr>
                <w:spacing w:val="2"/>
              </w:rPr>
              <w:t>Вес: не более 5 кг.</w:t>
            </w:r>
          </w:p>
          <w:p w14:paraId="0871C63E" w14:textId="77777777" w:rsidR="00E477D8" w:rsidRPr="00E477D8" w:rsidRDefault="00E477D8" w:rsidP="00E477D8">
            <w:pPr>
              <w:rPr>
                <w:spacing w:val="2"/>
              </w:rPr>
            </w:pPr>
          </w:p>
          <w:p w14:paraId="0FCEE46F" w14:textId="77777777" w:rsidR="00E477D8" w:rsidRPr="00E477D8" w:rsidRDefault="00E477D8" w:rsidP="00E477D8">
            <w:pPr>
              <w:rPr>
                <w:spacing w:val="2"/>
              </w:rPr>
            </w:pPr>
            <w:r w:rsidRPr="00E477D8">
              <w:rPr>
                <w:spacing w:val="2"/>
              </w:rPr>
              <w:t>Требования к электропитанию:</w:t>
            </w:r>
          </w:p>
          <w:p w14:paraId="0F1E3ABD" w14:textId="77777777" w:rsidR="00E477D8" w:rsidRPr="00E477D8" w:rsidRDefault="00E477D8" w:rsidP="00E477D8">
            <w:pPr>
              <w:rPr>
                <w:spacing w:val="2"/>
              </w:rPr>
            </w:pPr>
            <w:r w:rsidRPr="00E477D8">
              <w:rPr>
                <w:spacing w:val="2"/>
              </w:rPr>
              <w:t>Сетевое напряжение: не более 50Hz/60Hz.</w:t>
            </w:r>
          </w:p>
          <w:p w14:paraId="15C011EB" w14:textId="77777777" w:rsidR="00E477D8" w:rsidRPr="00E477D8" w:rsidRDefault="00E477D8" w:rsidP="00E477D8">
            <w:pPr>
              <w:rPr>
                <w:spacing w:val="2"/>
              </w:rPr>
            </w:pPr>
            <w:r w:rsidRPr="00E477D8">
              <w:rPr>
                <w:spacing w:val="2"/>
              </w:rPr>
              <w:t>Входное напряжение: переменный ток не более 100-240В.</w:t>
            </w:r>
          </w:p>
          <w:p w14:paraId="047C3320" w14:textId="77777777" w:rsidR="00E477D8" w:rsidRPr="00E477D8" w:rsidRDefault="00E477D8" w:rsidP="00E477D8">
            <w:pPr>
              <w:rPr>
                <w:spacing w:val="2"/>
              </w:rPr>
            </w:pPr>
            <w:r w:rsidRPr="00E477D8">
              <w:rPr>
                <w:spacing w:val="2"/>
              </w:rPr>
              <w:t>Входная мощность: не более 220VA.</w:t>
            </w:r>
          </w:p>
          <w:p w14:paraId="2BC2026E" w14:textId="77777777" w:rsidR="00E477D8" w:rsidRPr="00E477D8" w:rsidRDefault="00E477D8" w:rsidP="00E477D8">
            <w:pPr>
              <w:rPr>
                <w:spacing w:val="2"/>
              </w:rPr>
            </w:pPr>
          </w:p>
          <w:p w14:paraId="4CE40B74" w14:textId="77777777" w:rsidR="00E477D8" w:rsidRPr="00E477D8" w:rsidRDefault="00E477D8" w:rsidP="00E477D8">
            <w:pPr>
              <w:rPr>
                <w:spacing w:val="2"/>
              </w:rPr>
            </w:pPr>
            <w:r w:rsidRPr="00E477D8">
              <w:rPr>
                <w:spacing w:val="2"/>
              </w:rPr>
              <w:t>Дисплей управления:</w:t>
            </w:r>
          </w:p>
          <w:p w14:paraId="639844A5" w14:textId="77777777" w:rsidR="00E477D8" w:rsidRPr="00E477D8" w:rsidRDefault="00E477D8" w:rsidP="00E477D8">
            <w:pPr>
              <w:rPr>
                <w:spacing w:val="2"/>
              </w:rPr>
            </w:pPr>
            <w:r w:rsidRPr="00E477D8">
              <w:rPr>
                <w:spacing w:val="2"/>
              </w:rPr>
              <w:t>Тип дисплея: цветной сенсорный дисплей.</w:t>
            </w:r>
          </w:p>
          <w:p w14:paraId="638E502C" w14:textId="77777777" w:rsidR="00E477D8" w:rsidRPr="00E477D8" w:rsidRDefault="00E477D8" w:rsidP="00E477D8">
            <w:pPr>
              <w:rPr>
                <w:spacing w:val="2"/>
              </w:rPr>
            </w:pPr>
            <w:r w:rsidRPr="00E477D8">
              <w:rPr>
                <w:spacing w:val="2"/>
              </w:rPr>
              <w:t>Диагональ дисплея: не менее 12,1".</w:t>
            </w:r>
          </w:p>
          <w:p w14:paraId="65A686D7" w14:textId="77777777" w:rsidR="00E477D8" w:rsidRPr="00E477D8" w:rsidRDefault="00E477D8" w:rsidP="00E477D8">
            <w:pPr>
              <w:rPr>
                <w:spacing w:val="2"/>
              </w:rPr>
            </w:pPr>
            <w:r w:rsidRPr="00E477D8">
              <w:rPr>
                <w:spacing w:val="2"/>
              </w:rPr>
              <w:t>Разрешение: не менее 1280 х 800 пикселей.</w:t>
            </w:r>
          </w:p>
          <w:p w14:paraId="408FE4A9" w14:textId="77777777" w:rsidR="00E477D8" w:rsidRPr="00E477D8" w:rsidRDefault="00E477D8" w:rsidP="00E477D8">
            <w:pPr>
              <w:rPr>
                <w:spacing w:val="2"/>
              </w:rPr>
            </w:pPr>
          </w:p>
          <w:p w14:paraId="6B43F937" w14:textId="77777777" w:rsidR="00E477D8" w:rsidRPr="00E477D8" w:rsidRDefault="00E477D8" w:rsidP="00E477D8">
            <w:pPr>
              <w:rPr>
                <w:spacing w:val="2"/>
              </w:rPr>
            </w:pPr>
            <w:r w:rsidRPr="00E477D8">
              <w:rPr>
                <w:spacing w:val="2"/>
              </w:rPr>
              <w:t>Аккумулятор:</w:t>
            </w:r>
          </w:p>
          <w:p w14:paraId="29BC9A4F" w14:textId="77777777" w:rsidR="00E477D8" w:rsidRPr="00E477D8" w:rsidRDefault="00E477D8" w:rsidP="00E477D8">
            <w:pPr>
              <w:rPr>
                <w:spacing w:val="2"/>
              </w:rPr>
            </w:pPr>
            <w:r w:rsidRPr="00E477D8">
              <w:rPr>
                <w:spacing w:val="2"/>
              </w:rPr>
              <w:t>Тип: Перезаряжаемая литий-ионная аккумуляторная батарея: не менее 11.1 VDC, не менее 5000mAh.</w:t>
            </w:r>
          </w:p>
          <w:p w14:paraId="43788EC2" w14:textId="77777777" w:rsidR="00E477D8" w:rsidRPr="00E477D8" w:rsidRDefault="00E477D8" w:rsidP="00E477D8">
            <w:pPr>
              <w:rPr>
                <w:spacing w:val="2"/>
              </w:rPr>
            </w:pPr>
            <w:r w:rsidRPr="00E477D8">
              <w:rPr>
                <w:spacing w:val="2"/>
              </w:rPr>
              <w:t>Время работы: одного аккумулятора не менее 240 минут полностью заряженного аккумулятора.</w:t>
            </w:r>
          </w:p>
          <w:p w14:paraId="03097BF3" w14:textId="77777777" w:rsidR="00E477D8" w:rsidRPr="00E477D8" w:rsidRDefault="00E477D8" w:rsidP="00E477D8">
            <w:pPr>
              <w:rPr>
                <w:spacing w:val="2"/>
              </w:rPr>
            </w:pPr>
            <w:r w:rsidRPr="00E477D8">
              <w:rPr>
                <w:spacing w:val="2"/>
              </w:rPr>
              <w:t xml:space="preserve">Время зарядки: не более 6 часов одного аккумулятора. </w:t>
            </w:r>
          </w:p>
          <w:p w14:paraId="1DE4DA18" w14:textId="77777777" w:rsidR="00E477D8" w:rsidRPr="00E477D8" w:rsidRDefault="00E477D8" w:rsidP="00E477D8">
            <w:pPr>
              <w:rPr>
                <w:spacing w:val="2"/>
              </w:rPr>
            </w:pPr>
          </w:p>
          <w:p w14:paraId="6F8F82C4" w14:textId="77777777" w:rsidR="00E477D8" w:rsidRPr="00E477D8" w:rsidRDefault="00E477D8" w:rsidP="00E477D8">
            <w:pPr>
              <w:rPr>
                <w:spacing w:val="2"/>
              </w:rPr>
            </w:pPr>
            <w:r w:rsidRPr="00E477D8">
              <w:rPr>
                <w:spacing w:val="2"/>
              </w:rPr>
              <w:t>Тренды и тревоги:</w:t>
            </w:r>
          </w:p>
          <w:p w14:paraId="6F9884F3" w14:textId="77777777" w:rsidR="00E477D8" w:rsidRPr="00E477D8" w:rsidRDefault="00E477D8" w:rsidP="00E477D8">
            <w:pPr>
              <w:rPr>
                <w:spacing w:val="2"/>
              </w:rPr>
            </w:pPr>
            <w:r w:rsidRPr="00E477D8">
              <w:rPr>
                <w:spacing w:val="2"/>
              </w:rPr>
              <w:t>Тревоги: не менее 3000 эпизодов.</w:t>
            </w:r>
          </w:p>
          <w:p w14:paraId="49313FE9" w14:textId="77777777" w:rsidR="00E477D8" w:rsidRPr="00E477D8" w:rsidRDefault="00E477D8" w:rsidP="00E477D8">
            <w:pPr>
              <w:rPr>
                <w:spacing w:val="2"/>
              </w:rPr>
            </w:pPr>
            <w:r w:rsidRPr="00E477D8">
              <w:rPr>
                <w:spacing w:val="2"/>
              </w:rPr>
              <w:t>Тренды: не менее 180 часов (минимальное разрешение не менее 1 минута); не менее 6 часов (минимальное разрешение не менее 5 секунд).</w:t>
            </w:r>
          </w:p>
          <w:p w14:paraId="016D9B33" w14:textId="77777777" w:rsidR="00E477D8" w:rsidRPr="00E477D8" w:rsidRDefault="00E477D8" w:rsidP="00E477D8">
            <w:pPr>
              <w:rPr>
                <w:spacing w:val="2"/>
              </w:rPr>
            </w:pPr>
            <w:r w:rsidRPr="00E477D8">
              <w:rPr>
                <w:spacing w:val="2"/>
              </w:rPr>
              <w:t>НиАД: не менее 2400 измерений.</w:t>
            </w:r>
          </w:p>
          <w:p w14:paraId="64E7A6ED" w14:textId="77777777" w:rsidR="00E477D8" w:rsidRPr="00E477D8" w:rsidRDefault="00E477D8" w:rsidP="00E477D8">
            <w:pPr>
              <w:pStyle w:val="a4"/>
              <w:rPr>
                <w:rFonts w:ascii="Times New Roman" w:eastAsia="Times New Roman" w:hAnsi="Times New Roman" w:cs="Times New Roman"/>
                <w:color w:val="auto"/>
                <w:spacing w:val="2"/>
                <w:sz w:val="24"/>
                <w:szCs w:val="24"/>
              </w:rPr>
            </w:pPr>
            <w:r w:rsidRPr="00E477D8">
              <w:rPr>
                <w:rFonts w:ascii="Times New Roman" w:eastAsia="Times New Roman" w:hAnsi="Times New Roman" w:cs="Times New Roman"/>
                <w:color w:val="auto"/>
                <w:spacing w:val="2"/>
                <w:sz w:val="24"/>
                <w:szCs w:val="24"/>
              </w:rPr>
              <w:t>Голографические кривые: не менее 72 часов записи волновых кривых в режиме полного просмотра.</w:t>
            </w:r>
          </w:p>
          <w:p w14:paraId="25FBC32B" w14:textId="77777777" w:rsidR="00E477D8" w:rsidRPr="00E477D8" w:rsidRDefault="00E477D8" w:rsidP="00E477D8">
            <w:pPr>
              <w:rPr>
                <w:spacing w:val="2"/>
              </w:rPr>
            </w:pPr>
          </w:p>
          <w:p w14:paraId="467B0B3B" w14:textId="77777777" w:rsidR="00E477D8" w:rsidRPr="00E477D8" w:rsidRDefault="00E477D8" w:rsidP="00E477D8">
            <w:pPr>
              <w:rPr>
                <w:spacing w:val="2"/>
              </w:rPr>
            </w:pPr>
            <w:r w:rsidRPr="00E477D8">
              <w:rPr>
                <w:spacing w:val="2"/>
              </w:rPr>
              <w:t>Интерфейс и устройства ввода/вывода:</w:t>
            </w:r>
          </w:p>
          <w:p w14:paraId="796AC2A0" w14:textId="77777777" w:rsidR="00E477D8" w:rsidRPr="00E477D8" w:rsidRDefault="00E477D8" w:rsidP="00E477D8">
            <w:pPr>
              <w:rPr>
                <w:spacing w:val="2"/>
              </w:rPr>
            </w:pPr>
            <w:r w:rsidRPr="00E477D8">
              <w:rPr>
                <w:spacing w:val="2"/>
              </w:rPr>
              <w:t>Клавиатура и мышь: должен поддерживать.</w:t>
            </w:r>
          </w:p>
          <w:p w14:paraId="0FB97F6C" w14:textId="77777777" w:rsidR="00E477D8" w:rsidRPr="00E477D8" w:rsidRDefault="00E477D8" w:rsidP="00E477D8">
            <w:pPr>
              <w:rPr>
                <w:spacing w:val="2"/>
              </w:rPr>
            </w:pPr>
            <w:r w:rsidRPr="00E477D8">
              <w:rPr>
                <w:spacing w:val="2"/>
              </w:rPr>
              <w:lastRenderedPageBreak/>
              <w:t>Сканер штрих кодов: должен поддерживать.</w:t>
            </w:r>
          </w:p>
          <w:p w14:paraId="5A59F91F" w14:textId="77777777" w:rsidR="00E477D8" w:rsidRPr="00E477D8" w:rsidRDefault="00E477D8" w:rsidP="00E477D8">
            <w:pPr>
              <w:rPr>
                <w:spacing w:val="2"/>
              </w:rPr>
            </w:pPr>
            <w:r w:rsidRPr="00E477D8">
              <w:rPr>
                <w:spacing w:val="2"/>
              </w:rPr>
              <w:t>Проводная сеть: не менее 2 сетевых разъемов RJ45.</w:t>
            </w:r>
          </w:p>
          <w:p w14:paraId="48B6FE84" w14:textId="77777777" w:rsidR="00E477D8" w:rsidRPr="00E477D8" w:rsidRDefault="00E477D8" w:rsidP="00E477D8">
            <w:pPr>
              <w:rPr>
                <w:spacing w:val="2"/>
              </w:rPr>
            </w:pPr>
            <w:r w:rsidRPr="00E477D8">
              <w:rPr>
                <w:spacing w:val="2"/>
              </w:rPr>
              <w:t>WiFi: Протокол.</w:t>
            </w:r>
          </w:p>
          <w:p w14:paraId="2F4EE924" w14:textId="77777777" w:rsidR="00E477D8" w:rsidRPr="00E477D8" w:rsidRDefault="00E477D8" w:rsidP="00E477D8">
            <w:pPr>
              <w:rPr>
                <w:spacing w:val="2"/>
              </w:rPr>
            </w:pPr>
            <w:r w:rsidRPr="00E477D8">
              <w:rPr>
                <w:spacing w:val="2"/>
              </w:rPr>
              <w:t>Частота WiFi: не менее 2.4G/5G.</w:t>
            </w:r>
          </w:p>
          <w:p w14:paraId="0152E618" w14:textId="77777777" w:rsidR="00E477D8" w:rsidRPr="00E477D8" w:rsidRDefault="00E477D8" w:rsidP="00E477D8">
            <w:pPr>
              <w:rPr>
                <w:spacing w:val="2"/>
              </w:rPr>
            </w:pPr>
            <w:r w:rsidRPr="00E477D8">
              <w:rPr>
                <w:spacing w:val="2"/>
              </w:rPr>
              <w:t>USB-разъем: не менее 4 выхода.</w:t>
            </w:r>
          </w:p>
          <w:p w14:paraId="6451DC4A" w14:textId="77777777" w:rsidR="00E477D8" w:rsidRPr="00E477D8" w:rsidRDefault="00E477D8" w:rsidP="00E477D8">
            <w:pPr>
              <w:rPr>
                <w:spacing w:val="2"/>
              </w:rPr>
            </w:pPr>
            <w:r w:rsidRPr="00E477D8">
              <w:rPr>
                <w:spacing w:val="2"/>
              </w:rPr>
              <w:t>DVI коннектор: не менее 1 разъем выхода.</w:t>
            </w:r>
          </w:p>
          <w:p w14:paraId="337CFE38" w14:textId="77777777" w:rsidR="00E477D8" w:rsidRPr="00E477D8" w:rsidRDefault="00E477D8" w:rsidP="00E477D8">
            <w:pPr>
              <w:rPr>
                <w:spacing w:val="2"/>
              </w:rPr>
            </w:pPr>
            <w:r w:rsidRPr="00E477D8">
              <w:rPr>
                <w:spacing w:val="2"/>
              </w:rPr>
              <w:t>Многофункциональный порт: вызов медсестры/синхронизация дефибрилляции/аналоговый выход.</w:t>
            </w:r>
          </w:p>
          <w:p w14:paraId="5D316888" w14:textId="77777777" w:rsidR="00E477D8" w:rsidRPr="00E477D8" w:rsidRDefault="00E477D8" w:rsidP="00E477D8">
            <w:pPr>
              <w:rPr>
                <w:spacing w:val="2"/>
              </w:rPr>
            </w:pPr>
          </w:p>
          <w:p w14:paraId="4B842078" w14:textId="77777777" w:rsidR="00E477D8" w:rsidRPr="00E477D8" w:rsidRDefault="00E477D8" w:rsidP="00E477D8">
            <w:pPr>
              <w:rPr>
                <w:spacing w:val="2"/>
              </w:rPr>
            </w:pPr>
            <w:r w:rsidRPr="00E477D8">
              <w:rPr>
                <w:spacing w:val="2"/>
              </w:rPr>
              <w:t>ЭКГ:</w:t>
            </w:r>
          </w:p>
          <w:p w14:paraId="26DE6720" w14:textId="77777777" w:rsidR="00E477D8" w:rsidRPr="00E477D8" w:rsidRDefault="00E477D8" w:rsidP="00E477D8">
            <w:pPr>
              <w:jc w:val="both"/>
              <w:rPr>
                <w:spacing w:val="2"/>
              </w:rPr>
            </w:pPr>
            <w:r w:rsidRPr="00E477D8">
              <w:rPr>
                <w:spacing w:val="2"/>
              </w:rPr>
              <w:t>Регистрация ЭКГ отведений при помощи не менее 3-х или не менее 5-ти или не менее 12-ти канального кабеля с возможностью их полного отображения на дисплее.</w:t>
            </w:r>
          </w:p>
          <w:p w14:paraId="3D26EDB3" w14:textId="77777777" w:rsidR="00E477D8" w:rsidRPr="00E477D8" w:rsidRDefault="00E477D8" w:rsidP="00E477D8">
            <w:pPr>
              <w:jc w:val="both"/>
              <w:rPr>
                <w:spacing w:val="2"/>
              </w:rPr>
            </w:pPr>
            <w:r w:rsidRPr="00E477D8">
              <w:rPr>
                <w:spacing w:val="2"/>
              </w:rPr>
              <w:t>ЭКГ с не менее 3-мя отведениями: I, II, III.</w:t>
            </w:r>
          </w:p>
          <w:p w14:paraId="1979B2EA" w14:textId="77777777" w:rsidR="00E477D8" w:rsidRPr="00E477D8" w:rsidRDefault="00E477D8" w:rsidP="00E477D8">
            <w:pPr>
              <w:jc w:val="both"/>
              <w:rPr>
                <w:spacing w:val="2"/>
              </w:rPr>
            </w:pPr>
            <w:r w:rsidRPr="00E477D8">
              <w:rPr>
                <w:spacing w:val="2"/>
              </w:rPr>
              <w:t>ЭКГ на не менее 5 отведений: I, II, III, aVR, aVL, aVF, Vx.</w:t>
            </w:r>
          </w:p>
          <w:p w14:paraId="6CD1680A" w14:textId="77777777" w:rsidR="00E477D8" w:rsidRPr="00E477D8" w:rsidRDefault="00E477D8" w:rsidP="00E477D8">
            <w:pPr>
              <w:jc w:val="both"/>
              <w:rPr>
                <w:spacing w:val="2"/>
              </w:rPr>
            </w:pPr>
            <w:r w:rsidRPr="00E477D8">
              <w:rPr>
                <w:spacing w:val="2"/>
              </w:rPr>
              <w:t xml:space="preserve">ЭКГ на не менее 6 отведений: I, II, III, aVR, aVL, aVF,Va, Vb. </w:t>
            </w:r>
          </w:p>
          <w:p w14:paraId="389127D7" w14:textId="77777777" w:rsidR="00E477D8" w:rsidRPr="00E477D8" w:rsidRDefault="00E477D8" w:rsidP="00E477D8">
            <w:pPr>
              <w:jc w:val="both"/>
              <w:rPr>
                <w:spacing w:val="2"/>
              </w:rPr>
            </w:pPr>
            <w:r w:rsidRPr="00E477D8">
              <w:rPr>
                <w:spacing w:val="2"/>
              </w:rPr>
              <w:t>ЭКГ на не менее 12 отведений: I, II, III, aVR, aVL, aVF, V1~V6.</w:t>
            </w:r>
          </w:p>
          <w:p w14:paraId="33B245A3" w14:textId="77777777" w:rsidR="00E477D8" w:rsidRPr="00E477D8" w:rsidRDefault="00E477D8" w:rsidP="00E477D8">
            <w:pPr>
              <w:jc w:val="both"/>
              <w:rPr>
                <w:spacing w:val="2"/>
              </w:rPr>
            </w:pPr>
            <w:r w:rsidRPr="00E477D8">
              <w:rPr>
                <w:spacing w:val="2"/>
              </w:rPr>
              <w:t>Авто: автоматическое определение отведений.</w:t>
            </w:r>
          </w:p>
          <w:p w14:paraId="59265295" w14:textId="77777777" w:rsidR="00E477D8" w:rsidRPr="00E477D8" w:rsidRDefault="00E477D8" w:rsidP="00E477D8">
            <w:pPr>
              <w:jc w:val="both"/>
              <w:rPr>
                <w:spacing w:val="2"/>
              </w:rPr>
            </w:pPr>
            <w:r w:rsidRPr="00E477D8">
              <w:rPr>
                <w:spacing w:val="2"/>
              </w:rPr>
              <w:t>Наличие скорости развертки: не менее 6,25,12,5, 25, 50 мм/с.</w:t>
            </w:r>
          </w:p>
          <w:p w14:paraId="2E3B0C33" w14:textId="77777777" w:rsidR="00E477D8" w:rsidRPr="00E477D8" w:rsidRDefault="00E477D8" w:rsidP="00E477D8">
            <w:pPr>
              <w:jc w:val="both"/>
              <w:rPr>
                <w:spacing w:val="2"/>
              </w:rPr>
            </w:pPr>
            <w:r w:rsidRPr="00E477D8">
              <w:rPr>
                <w:spacing w:val="2"/>
              </w:rPr>
              <w:t>Пропускная способность: Режим слежения – не уже 0,5-40 Гц; Хирургический режим – не уже 1-25 Гц; Диагностический режим не уже – 0,05 -150 Гц; Режим STне уже  - 0,05 -40 Гц.</w:t>
            </w:r>
          </w:p>
          <w:p w14:paraId="2A4FD3D9" w14:textId="77777777" w:rsidR="00E477D8" w:rsidRPr="00E477D8" w:rsidRDefault="00E477D8" w:rsidP="00E477D8">
            <w:pPr>
              <w:jc w:val="both"/>
              <w:rPr>
                <w:spacing w:val="2"/>
              </w:rPr>
            </w:pPr>
            <w:r w:rsidRPr="00E477D8">
              <w:rPr>
                <w:spacing w:val="2"/>
              </w:rPr>
              <w:t xml:space="preserve">CMRR: Монитор/Режим работы: не более 110 дБ; Диагностический режим: не более 100 дБ; </w:t>
            </w:r>
          </w:p>
          <w:p w14:paraId="537F0512" w14:textId="77777777" w:rsidR="00E477D8" w:rsidRPr="00E477D8" w:rsidRDefault="00E477D8" w:rsidP="00E477D8">
            <w:pPr>
              <w:jc w:val="both"/>
              <w:rPr>
                <w:spacing w:val="2"/>
              </w:rPr>
            </w:pPr>
            <w:r w:rsidRPr="00E477D8">
              <w:rPr>
                <w:spacing w:val="2"/>
              </w:rPr>
              <w:t>Входной импеданс: не менее 5.0 MΩ.</w:t>
            </w:r>
          </w:p>
          <w:p w14:paraId="4AF26A31" w14:textId="77777777" w:rsidR="00E477D8" w:rsidRPr="00E477D8" w:rsidRDefault="00E477D8" w:rsidP="00E477D8">
            <w:pPr>
              <w:jc w:val="both"/>
              <w:rPr>
                <w:spacing w:val="2"/>
              </w:rPr>
            </w:pPr>
            <w:r w:rsidRPr="00E477D8">
              <w:rPr>
                <w:spacing w:val="2"/>
              </w:rPr>
              <w:t>Индикация разделения электродов: каждый электрод (кроме RL).</w:t>
            </w:r>
          </w:p>
          <w:p w14:paraId="50E0ADCB" w14:textId="77777777" w:rsidR="00E477D8" w:rsidRPr="00E477D8" w:rsidRDefault="00E477D8" w:rsidP="00E477D8">
            <w:pPr>
              <w:jc w:val="both"/>
              <w:rPr>
                <w:spacing w:val="2"/>
              </w:rPr>
            </w:pPr>
            <w:r w:rsidRPr="00E477D8">
              <w:rPr>
                <w:spacing w:val="2"/>
              </w:rPr>
              <w:t>Защита от ВЧ-коагулятора.</w:t>
            </w:r>
          </w:p>
          <w:p w14:paraId="56783656" w14:textId="77777777" w:rsidR="00E477D8" w:rsidRPr="00E477D8" w:rsidRDefault="00E477D8" w:rsidP="00E477D8">
            <w:pPr>
              <w:jc w:val="both"/>
              <w:rPr>
                <w:spacing w:val="2"/>
              </w:rPr>
            </w:pPr>
            <w:r w:rsidRPr="00E477D8">
              <w:rPr>
                <w:spacing w:val="2"/>
              </w:rPr>
              <w:t>Определение кардиостимулятора.</w:t>
            </w:r>
          </w:p>
          <w:p w14:paraId="5CC9692B" w14:textId="77777777" w:rsidR="00E477D8" w:rsidRPr="00E477D8" w:rsidRDefault="00E477D8" w:rsidP="00E477D8">
            <w:pPr>
              <w:jc w:val="both"/>
              <w:rPr>
                <w:spacing w:val="2"/>
              </w:rPr>
            </w:pPr>
            <w:r w:rsidRPr="00E477D8">
              <w:rPr>
                <w:spacing w:val="2"/>
              </w:rPr>
              <w:t>Защита от дефибрилляции.</w:t>
            </w:r>
          </w:p>
          <w:p w14:paraId="35D46DFD" w14:textId="77777777" w:rsidR="00E477D8" w:rsidRPr="00E477D8" w:rsidRDefault="00E477D8" w:rsidP="00E477D8">
            <w:pPr>
              <w:jc w:val="both"/>
              <w:rPr>
                <w:spacing w:val="2"/>
              </w:rPr>
            </w:pPr>
            <w:r w:rsidRPr="00E477D8">
              <w:rPr>
                <w:spacing w:val="2"/>
              </w:rPr>
              <w:t>Время восстановления кривых ЭКГ на линии развертки после дефибрилляции – не более 10 секунд.</w:t>
            </w:r>
          </w:p>
          <w:p w14:paraId="318C54CF" w14:textId="77777777" w:rsidR="00E477D8" w:rsidRPr="00E477D8" w:rsidRDefault="00E477D8" w:rsidP="00E477D8">
            <w:pPr>
              <w:rPr>
                <w:spacing w:val="2"/>
              </w:rPr>
            </w:pPr>
          </w:p>
          <w:p w14:paraId="6F9E5121" w14:textId="77777777" w:rsidR="00E477D8" w:rsidRPr="00E477D8" w:rsidRDefault="00E477D8" w:rsidP="00E477D8">
            <w:pPr>
              <w:rPr>
                <w:spacing w:val="2"/>
              </w:rPr>
            </w:pPr>
            <w:r w:rsidRPr="00E477D8">
              <w:rPr>
                <w:spacing w:val="2"/>
              </w:rPr>
              <w:lastRenderedPageBreak/>
              <w:t>ST сегмент:</w:t>
            </w:r>
          </w:p>
          <w:p w14:paraId="279B4737" w14:textId="77777777" w:rsidR="00E477D8" w:rsidRPr="00E477D8" w:rsidRDefault="00E477D8" w:rsidP="00E477D8">
            <w:pPr>
              <w:jc w:val="both"/>
              <w:rPr>
                <w:spacing w:val="2"/>
              </w:rPr>
            </w:pPr>
            <w:r w:rsidRPr="00E477D8">
              <w:rPr>
                <w:spacing w:val="2"/>
              </w:rPr>
              <w:t>Диапазон измерений ST сегмента: нижняя граница не более 2 мВ, верхняя граница не менее 2 мВ.</w:t>
            </w:r>
          </w:p>
          <w:p w14:paraId="0B07D5EF" w14:textId="77777777" w:rsidR="00E477D8" w:rsidRPr="00E477D8" w:rsidRDefault="00E477D8" w:rsidP="00E477D8">
            <w:pPr>
              <w:jc w:val="both"/>
              <w:rPr>
                <w:spacing w:val="2"/>
              </w:rPr>
            </w:pPr>
            <w:r w:rsidRPr="00E477D8">
              <w:rPr>
                <w:spacing w:val="2"/>
              </w:rPr>
              <w:t>Точность: не хуже -0,8 мВ – 0,8 мВ. ± 0,02 мВ.</w:t>
            </w:r>
          </w:p>
          <w:p w14:paraId="46A6FA34" w14:textId="77777777" w:rsidR="00E477D8" w:rsidRPr="00E477D8" w:rsidRDefault="00E477D8" w:rsidP="00E477D8">
            <w:pPr>
              <w:jc w:val="both"/>
              <w:rPr>
                <w:spacing w:val="2"/>
              </w:rPr>
            </w:pPr>
            <w:r w:rsidRPr="00E477D8">
              <w:rPr>
                <w:spacing w:val="2"/>
              </w:rPr>
              <w:t>Разрешение: не более 0,01 мВ.</w:t>
            </w:r>
          </w:p>
          <w:p w14:paraId="0ED98891" w14:textId="77777777" w:rsidR="00E477D8" w:rsidRPr="00E477D8" w:rsidRDefault="00E477D8" w:rsidP="00E477D8">
            <w:pPr>
              <w:jc w:val="both"/>
              <w:rPr>
                <w:spacing w:val="2"/>
              </w:rPr>
            </w:pPr>
          </w:p>
          <w:p w14:paraId="4A58D6D3" w14:textId="77777777" w:rsidR="00E477D8" w:rsidRPr="00E477D8" w:rsidRDefault="00E477D8" w:rsidP="00E477D8">
            <w:pPr>
              <w:rPr>
                <w:spacing w:val="2"/>
              </w:rPr>
            </w:pPr>
            <w:r w:rsidRPr="00E477D8">
              <w:rPr>
                <w:spacing w:val="2"/>
              </w:rPr>
              <w:t>QT анализ:</w:t>
            </w:r>
          </w:p>
          <w:p w14:paraId="4D3646AD" w14:textId="77777777" w:rsidR="00E477D8" w:rsidRPr="00E477D8" w:rsidRDefault="00E477D8" w:rsidP="00E477D8">
            <w:pPr>
              <w:pStyle w:val="Default"/>
              <w:rPr>
                <w:color w:val="auto"/>
                <w:spacing w:val="2"/>
              </w:rPr>
            </w:pPr>
            <w:r w:rsidRPr="00E477D8">
              <w:rPr>
                <w:color w:val="auto"/>
                <w:spacing w:val="2"/>
              </w:rPr>
              <w:t xml:space="preserve">Диапазон измерений: QT: не уже 200 мс~700 мс, QTc: не уже 200 мс~700 мс дельта, QTc: не уже -500 мс~500 мс QT-ЧАС: </w:t>
            </w:r>
          </w:p>
          <w:p w14:paraId="36423583" w14:textId="77777777" w:rsidR="00E477D8" w:rsidRPr="00E477D8" w:rsidRDefault="00E477D8" w:rsidP="00E477D8">
            <w:pPr>
              <w:rPr>
                <w:spacing w:val="2"/>
              </w:rPr>
            </w:pPr>
            <w:r w:rsidRPr="00E477D8">
              <w:rPr>
                <w:spacing w:val="2"/>
              </w:rPr>
              <w:t>Взрослый: не уже 15 ударов в минуту~150 ударов в минуту Детский / неонатальный: не уже 15 ударов в минуту~180 ударов в минуту.</w:t>
            </w:r>
          </w:p>
          <w:p w14:paraId="250BB430" w14:textId="77777777" w:rsidR="00E477D8" w:rsidRPr="00E477D8" w:rsidRDefault="00E477D8" w:rsidP="00E477D8">
            <w:pPr>
              <w:pStyle w:val="a4"/>
              <w:rPr>
                <w:rFonts w:ascii="Times New Roman" w:eastAsia="Times New Roman" w:hAnsi="Times New Roman" w:cs="Times New Roman"/>
                <w:color w:val="auto"/>
                <w:spacing w:val="2"/>
                <w:sz w:val="24"/>
                <w:szCs w:val="24"/>
              </w:rPr>
            </w:pPr>
            <w:r w:rsidRPr="00E477D8">
              <w:rPr>
                <w:rFonts w:ascii="Times New Roman" w:eastAsia="Times New Roman" w:hAnsi="Times New Roman" w:cs="Times New Roman"/>
                <w:color w:val="auto"/>
                <w:spacing w:val="2"/>
                <w:sz w:val="24"/>
                <w:szCs w:val="24"/>
              </w:rPr>
              <w:t>Разрешение: QT: не менее 1мс, QTc: не менее 1мс.</w:t>
            </w:r>
          </w:p>
          <w:p w14:paraId="4D0C67DC" w14:textId="77777777" w:rsidR="00E477D8" w:rsidRPr="00E477D8" w:rsidRDefault="00E477D8" w:rsidP="00E477D8">
            <w:pPr>
              <w:pStyle w:val="Default"/>
              <w:rPr>
                <w:color w:val="auto"/>
                <w:spacing w:val="2"/>
              </w:rPr>
            </w:pPr>
            <w:r w:rsidRPr="00E477D8">
              <w:rPr>
                <w:color w:val="auto"/>
                <w:spacing w:val="2"/>
              </w:rPr>
              <w:t xml:space="preserve">Точность: QT: не менее  ±30мс </w:t>
            </w:r>
          </w:p>
          <w:p w14:paraId="6FF93544" w14:textId="77777777" w:rsidR="00E477D8" w:rsidRPr="00E477D8" w:rsidRDefault="00E477D8" w:rsidP="00E477D8">
            <w:pPr>
              <w:rPr>
                <w:spacing w:val="2"/>
              </w:rPr>
            </w:pPr>
          </w:p>
          <w:p w14:paraId="467D6372" w14:textId="77777777" w:rsidR="00E477D8" w:rsidRPr="00E477D8" w:rsidRDefault="00E477D8" w:rsidP="00E477D8">
            <w:pPr>
              <w:rPr>
                <w:spacing w:val="2"/>
              </w:rPr>
            </w:pPr>
            <w:r w:rsidRPr="00E477D8">
              <w:rPr>
                <w:spacing w:val="2"/>
              </w:rPr>
              <w:t>ЧСС:</w:t>
            </w:r>
          </w:p>
          <w:p w14:paraId="535CDC10" w14:textId="77777777" w:rsidR="00E477D8" w:rsidRPr="00E477D8" w:rsidRDefault="00E477D8" w:rsidP="00E477D8">
            <w:pPr>
              <w:jc w:val="both"/>
              <w:rPr>
                <w:spacing w:val="2"/>
              </w:rPr>
            </w:pPr>
            <w:r w:rsidRPr="00E477D8">
              <w:rPr>
                <w:spacing w:val="2"/>
              </w:rPr>
              <w:t>Диапазон, взрослые пациенты: нижняя граница не более 10 – верхняя граница не менее 300 уд/мин.</w:t>
            </w:r>
          </w:p>
          <w:p w14:paraId="2C732EE0" w14:textId="77777777" w:rsidR="00E477D8" w:rsidRPr="00E477D8" w:rsidRDefault="00E477D8" w:rsidP="00E477D8">
            <w:pPr>
              <w:jc w:val="both"/>
              <w:rPr>
                <w:spacing w:val="2"/>
              </w:rPr>
            </w:pPr>
            <w:r w:rsidRPr="00E477D8">
              <w:rPr>
                <w:spacing w:val="2"/>
              </w:rPr>
              <w:t>Диапазон, дети/новорожденные пациенты: нижняя граница не более 10 – верхняя граница не менее 350 уд/мин.</w:t>
            </w:r>
          </w:p>
          <w:p w14:paraId="59DA11C7" w14:textId="77777777" w:rsidR="00E477D8" w:rsidRPr="00E477D8" w:rsidRDefault="00E477D8" w:rsidP="00E477D8">
            <w:pPr>
              <w:jc w:val="both"/>
              <w:rPr>
                <w:spacing w:val="2"/>
              </w:rPr>
            </w:pPr>
            <w:r w:rsidRPr="00E477D8">
              <w:rPr>
                <w:spacing w:val="2"/>
              </w:rPr>
              <w:t>Точность: не менее  ±1 уд/мин.</w:t>
            </w:r>
          </w:p>
          <w:p w14:paraId="1DE8E74C" w14:textId="77777777" w:rsidR="00E477D8" w:rsidRPr="00E477D8" w:rsidRDefault="00E477D8" w:rsidP="00E477D8">
            <w:pPr>
              <w:jc w:val="both"/>
              <w:rPr>
                <w:spacing w:val="2"/>
              </w:rPr>
            </w:pPr>
            <w:r w:rsidRPr="00E477D8">
              <w:rPr>
                <w:spacing w:val="2"/>
              </w:rPr>
              <w:t>Разрешение: не менее 1 уд/мин.</w:t>
            </w:r>
          </w:p>
          <w:p w14:paraId="0AFE0696" w14:textId="77777777" w:rsidR="00E477D8" w:rsidRPr="00E477D8" w:rsidRDefault="00E477D8" w:rsidP="00E477D8">
            <w:pPr>
              <w:rPr>
                <w:spacing w:val="2"/>
              </w:rPr>
            </w:pPr>
          </w:p>
          <w:p w14:paraId="4E4F4FE7" w14:textId="77777777" w:rsidR="00E477D8" w:rsidRPr="00E477D8" w:rsidRDefault="00E477D8" w:rsidP="00E477D8">
            <w:pPr>
              <w:rPr>
                <w:spacing w:val="2"/>
              </w:rPr>
            </w:pPr>
            <w:r w:rsidRPr="00E477D8">
              <w:rPr>
                <w:spacing w:val="2"/>
              </w:rPr>
              <w:t>Анализ аритмий:</w:t>
            </w:r>
          </w:p>
          <w:p w14:paraId="53B93F96" w14:textId="77777777" w:rsidR="00E477D8" w:rsidRPr="00E477D8" w:rsidRDefault="00E477D8" w:rsidP="00E477D8">
            <w:pPr>
              <w:jc w:val="both"/>
              <w:rPr>
                <w:spacing w:val="2"/>
              </w:rPr>
            </w:pPr>
            <w:r w:rsidRPr="00E477D8">
              <w:rPr>
                <w:spacing w:val="2"/>
              </w:rPr>
              <w:t>Наличие анализа аритмии – не менее 27 видов.</w:t>
            </w:r>
          </w:p>
          <w:p w14:paraId="04C94233" w14:textId="77777777" w:rsidR="00E477D8" w:rsidRPr="00E477D8" w:rsidRDefault="00E477D8" w:rsidP="00E477D8">
            <w:pPr>
              <w:jc w:val="both"/>
              <w:rPr>
                <w:spacing w:val="2"/>
              </w:rPr>
            </w:pPr>
            <w:r w:rsidRPr="00E477D8">
              <w:rPr>
                <w:spacing w:val="2"/>
              </w:rPr>
              <w:t>Оповещение при возникновении летальной аритмии.</w:t>
            </w:r>
          </w:p>
          <w:p w14:paraId="37FD56CD" w14:textId="77777777" w:rsidR="00E477D8" w:rsidRPr="00E477D8" w:rsidRDefault="00E477D8" w:rsidP="00E477D8">
            <w:pPr>
              <w:jc w:val="both"/>
              <w:rPr>
                <w:spacing w:val="2"/>
              </w:rPr>
            </w:pPr>
          </w:p>
          <w:p w14:paraId="0CF7B9C3" w14:textId="77777777" w:rsidR="00E477D8" w:rsidRPr="00E477D8" w:rsidRDefault="00E477D8" w:rsidP="00E477D8">
            <w:pPr>
              <w:jc w:val="both"/>
              <w:rPr>
                <w:spacing w:val="2"/>
              </w:rPr>
            </w:pPr>
            <w:r w:rsidRPr="00E477D8">
              <w:rPr>
                <w:spacing w:val="2"/>
              </w:rPr>
              <w:t>Дыхание:</w:t>
            </w:r>
          </w:p>
          <w:p w14:paraId="169E25AA" w14:textId="77777777" w:rsidR="00E477D8" w:rsidRPr="00E477D8" w:rsidRDefault="00E477D8" w:rsidP="00E477D8">
            <w:pPr>
              <w:jc w:val="both"/>
              <w:rPr>
                <w:spacing w:val="2"/>
              </w:rPr>
            </w:pPr>
            <w:r w:rsidRPr="00E477D8">
              <w:rPr>
                <w:spacing w:val="2"/>
              </w:rPr>
              <w:t>Метод измерения: грудной импеданс.</w:t>
            </w:r>
          </w:p>
          <w:p w14:paraId="4C17AA99" w14:textId="77777777" w:rsidR="00E477D8" w:rsidRPr="00E477D8" w:rsidRDefault="00E477D8" w:rsidP="00E477D8">
            <w:pPr>
              <w:jc w:val="both"/>
              <w:rPr>
                <w:spacing w:val="2"/>
              </w:rPr>
            </w:pPr>
            <w:r w:rsidRPr="00E477D8">
              <w:rPr>
                <w:spacing w:val="2"/>
              </w:rPr>
              <w:t>Выбор между: I (RA-LA) или II (RA-LL).</w:t>
            </w:r>
          </w:p>
          <w:p w14:paraId="42F88021" w14:textId="77777777" w:rsidR="00E477D8" w:rsidRPr="00E477D8" w:rsidRDefault="00E477D8" w:rsidP="00E477D8">
            <w:pPr>
              <w:jc w:val="both"/>
              <w:rPr>
                <w:spacing w:val="2"/>
              </w:rPr>
            </w:pPr>
            <w:r w:rsidRPr="00E477D8">
              <w:rPr>
                <w:spacing w:val="2"/>
              </w:rPr>
              <w:t>Наличие определения частоты дыхания в диапазоне – не уже 0-150 дых/мин.</w:t>
            </w:r>
          </w:p>
          <w:p w14:paraId="525855F1" w14:textId="77777777" w:rsidR="00E477D8" w:rsidRPr="00E477D8" w:rsidRDefault="00E477D8" w:rsidP="00E477D8">
            <w:pPr>
              <w:jc w:val="both"/>
              <w:rPr>
                <w:spacing w:val="2"/>
              </w:rPr>
            </w:pPr>
            <w:r w:rsidRPr="00E477D8">
              <w:rPr>
                <w:spacing w:val="2"/>
              </w:rPr>
              <w:t>Разрешение: не более 1 дых/мин.</w:t>
            </w:r>
          </w:p>
          <w:p w14:paraId="21E5E43B" w14:textId="77777777" w:rsidR="00E477D8" w:rsidRPr="00E477D8" w:rsidRDefault="00E477D8" w:rsidP="00E477D8">
            <w:pPr>
              <w:jc w:val="both"/>
              <w:rPr>
                <w:spacing w:val="2"/>
              </w:rPr>
            </w:pPr>
            <w:r w:rsidRPr="00E477D8">
              <w:rPr>
                <w:spacing w:val="2"/>
              </w:rPr>
              <w:t>Точность: не менее ±2 дых/мин.</w:t>
            </w:r>
          </w:p>
          <w:p w14:paraId="0B717192" w14:textId="77777777" w:rsidR="00E477D8" w:rsidRPr="00E477D8" w:rsidRDefault="00E477D8" w:rsidP="00E477D8">
            <w:pPr>
              <w:jc w:val="both"/>
              <w:rPr>
                <w:spacing w:val="2"/>
              </w:rPr>
            </w:pPr>
            <w:r w:rsidRPr="00E477D8">
              <w:rPr>
                <w:spacing w:val="2"/>
              </w:rPr>
              <w:t>Коэффициент усиления: не менее х0.25, х1, х2, х4.</w:t>
            </w:r>
          </w:p>
          <w:p w14:paraId="1A1EA21E" w14:textId="77777777" w:rsidR="00E477D8" w:rsidRPr="00E477D8" w:rsidRDefault="00E477D8" w:rsidP="00E477D8">
            <w:pPr>
              <w:jc w:val="both"/>
              <w:rPr>
                <w:spacing w:val="2"/>
              </w:rPr>
            </w:pPr>
            <w:r w:rsidRPr="00E477D8">
              <w:rPr>
                <w:spacing w:val="2"/>
              </w:rPr>
              <w:t xml:space="preserve">Скорость развертки: три скорости: не менее 6.25 мм/с, 12.5 </w:t>
            </w:r>
            <w:r w:rsidRPr="00E477D8">
              <w:rPr>
                <w:spacing w:val="2"/>
              </w:rPr>
              <w:lastRenderedPageBreak/>
              <w:t>мм/с, 25 мм/с, 50 мм/с.</w:t>
            </w:r>
          </w:p>
          <w:p w14:paraId="243E1598" w14:textId="77777777" w:rsidR="00E477D8" w:rsidRPr="00E477D8" w:rsidRDefault="00E477D8" w:rsidP="00E477D8">
            <w:pPr>
              <w:rPr>
                <w:spacing w:val="2"/>
              </w:rPr>
            </w:pPr>
            <w:r w:rsidRPr="00E477D8">
              <w:rPr>
                <w:spacing w:val="2"/>
              </w:rPr>
              <w:t>Наличие тревожной индикации апноэ: Нижняя граница не более 10 с; Верхняя граница не менее 60 с.</w:t>
            </w:r>
          </w:p>
          <w:p w14:paraId="7CCF20A3" w14:textId="77777777" w:rsidR="00E477D8" w:rsidRPr="00E477D8" w:rsidRDefault="00E477D8" w:rsidP="00E477D8">
            <w:pPr>
              <w:jc w:val="both"/>
              <w:rPr>
                <w:spacing w:val="2"/>
              </w:rPr>
            </w:pPr>
          </w:p>
          <w:p w14:paraId="312404CD" w14:textId="77777777" w:rsidR="00E477D8" w:rsidRPr="00E477D8" w:rsidRDefault="00E477D8" w:rsidP="00E477D8">
            <w:pPr>
              <w:jc w:val="both"/>
              <w:rPr>
                <w:spacing w:val="2"/>
              </w:rPr>
            </w:pPr>
            <w:r w:rsidRPr="00E477D8">
              <w:rPr>
                <w:spacing w:val="2"/>
              </w:rPr>
              <w:t>Неинвазивное артериальное давление:</w:t>
            </w:r>
          </w:p>
          <w:p w14:paraId="4DD9026A" w14:textId="77777777" w:rsidR="00E477D8" w:rsidRPr="00E477D8" w:rsidRDefault="00E477D8" w:rsidP="00E477D8">
            <w:pPr>
              <w:jc w:val="both"/>
              <w:rPr>
                <w:spacing w:val="2"/>
              </w:rPr>
            </w:pPr>
            <w:r w:rsidRPr="00E477D8">
              <w:rPr>
                <w:spacing w:val="2"/>
              </w:rPr>
              <w:t>Метод измерения: Автоматический осциллометрический.</w:t>
            </w:r>
          </w:p>
          <w:p w14:paraId="193E8376" w14:textId="77777777" w:rsidR="00E477D8" w:rsidRPr="00E477D8" w:rsidRDefault="00E477D8" w:rsidP="00E477D8">
            <w:pPr>
              <w:jc w:val="both"/>
              <w:rPr>
                <w:spacing w:val="2"/>
              </w:rPr>
            </w:pPr>
            <w:r w:rsidRPr="00E477D8">
              <w:rPr>
                <w:spacing w:val="2"/>
              </w:rPr>
              <w:t xml:space="preserve">Монитор должен иметь не менее 4 режима измерения NIBP для удовлетворения различных потребностей: </w:t>
            </w:r>
          </w:p>
          <w:p w14:paraId="0E460F60" w14:textId="77777777" w:rsidR="00E477D8" w:rsidRPr="00E477D8" w:rsidRDefault="00E477D8" w:rsidP="00E477D8">
            <w:pPr>
              <w:pStyle w:val="a6"/>
              <w:numPr>
                <w:ilvl w:val="0"/>
                <w:numId w:val="1"/>
              </w:numPr>
              <w:jc w:val="both"/>
              <w:rPr>
                <w:spacing w:val="2"/>
              </w:rPr>
            </w:pPr>
            <w:r w:rsidRPr="00E477D8">
              <w:rPr>
                <w:spacing w:val="2"/>
              </w:rPr>
              <w:t xml:space="preserve">Измерение NIBP должно производиться вручную. </w:t>
            </w:r>
          </w:p>
          <w:p w14:paraId="30C8909F" w14:textId="77777777" w:rsidR="00E477D8" w:rsidRPr="00E477D8" w:rsidRDefault="00E477D8" w:rsidP="00E477D8">
            <w:pPr>
              <w:pStyle w:val="a6"/>
              <w:numPr>
                <w:ilvl w:val="0"/>
                <w:numId w:val="1"/>
              </w:numPr>
              <w:jc w:val="both"/>
              <w:rPr>
                <w:spacing w:val="2"/>
              </w:rPr>
            </w:pPr>
            <w:r w:rsidRPr="00E477D8">
              <w:rPr>
                <w:spacing w:val="2"/>
              </w:rPr>
              <w:t xml:space="preserve">Монитор автоматически и многократно должен выполнять измерения NIBP с заданными интервалами. </w:t>
            </w:r>
          </w:p>
          <w:p w14:paraId="1960E6D3" w14:textId="77777777" w:rsidR="00E477D8" w:rsidRPr="00E477D8" w:rsidRDefault="00E477D8" w:rsidP="00E477D8">
            <w:pPr>
              <w:pStyle w:val="a6"/>
              <w:numPr>
                <w:ilvl w:val="0"/>
                <w:numId w:val="1"/>
              </w:numPr>
              <w:jc w:val="both"/>
              <w:rPr>
                <w:spacing w:val="2"/>
              </w:rPr>
            </w:pPr>
            <w:r w:rsidRPr="00E477D8">
              <w:rPr>
                <w:spacing w:val="2"/>
              </w:rPr>
              <w:t xml:space="preserve">В течение не менее 5 минут измерение должно выполняться непрерывно. </w:t>
            </w:r>
          </w:p>
          <w:p w14:paraId="3583F5EF" w14:textId="77777777" w:rsidR="00E477D8" w:rsidRPr="00E477D8" w:rsidRDefault="00E477D8" w:rsidP="00E477D8">
            <w:pPr>
              <w:pStyle w:val="a6"/>
              <w:numPr>
                <w:ilvl w:val="0"/>
                <w:numId w:val="1"/>
              </w:numPr>
              <w:jc w:val="both"/>
              <w:rPr>
                <w:spacing w:val="2"/>
              </w:rPr>
            </w:pPr>
            <w:r w:rsidRPr="00E477D8">
              <w:rPr>
                <w:spacing w:val="2"/>
              </w:rPr>
              <w:t>Монитор автоматически должен выполнять измерения в соответствии с заданной длиной цикла и интервалом. Этот режим должен иметь возможность обеспечить наблюдение и руководство для врача, когда пациент получает инфузионное лечение.</w:t>
            </w:r>
          </w:p>
          <w:p w14:paraId="227E9E07" w14:textId="77777777" w:rsidR="00E477D8" w:rsidRPr="00E477D8" w:rsidRDefault="00E477D8" w:rsidP="00E477D8">
            <w:pPr>
              <w:jc w:val="both"/>
              <w:rPr>
                <w:spacing w:val="2"/>
              </w:rPr>
            </w:pPr>
            <w:r w:rsidRPr="00E477D8">
              <w:rPr>
                <w:spacing w:val="2"/>
              </w:rPr>
              <w:t>Отображение на дисплее значений систолического, диастолического артериального давления. Расчет и отображение среднего артериального давления.</w:t>
            </w:r>
          </w:p>
          <w:p w14:paraId="6E8141F7" w14:textId="77777777" w:rsidR="00E477D8" w:rsidRPr="00E477D8" w:rsidRDefault="00E477D8" w:rsidP="00E477D8">
            <w:pPr>
              <w:rPr>
                <w:spacing w:val="2"/>
              </w:rPr>
            </w:pPr>
            <w:r w:rsidRPr="00E477D8">
              <w:rPr>
                <w:spacing w:val="2"/>
              </w:rPr>
              <w:t>Время измерения в автоматическом режиме: не менее 15 установок в диапазоне: Нижняя граница не более 1 минута;</w:t>
            </w:r>
          </w:p>
          <w:p w14:paraId="6FCC8F3F" w14:textId="77777777" w:rsidR="00E477D8" w:rsidRPr="00E477D8" w:rsidRDefault="00E477D8" w:rsidP="00E477D8">
            <w:pPr>
              <w:rPr>
                <w:spacing w:val="2"/>
              </w:rPr>
            </w:pPr>
            <w:r w:rsidRPr="00E477D8">
              <w:rPr>
                <w:spacing w:val="2"/>
              </w:rPr>
              <w:t>Верхняя граница не менее 8 часов.</w:t>
            </w:r>
          </w:p>
          <w:p w14:paraId="15A06118" w14:textId="77777777" w:rsidR="00E477D8" w:rsidRPr="00E477D8" w:rsidRDefault="00E477D8" w:rsidP="00E477D8">
            <w:pPr>
              <w:rPr>
                <w:spacing w:val="2"/>
              </w:rPr>
            </w:pPr>
            <w:r w:rsidRPr="00E477D8">
              <w:rPr>
                <w:spacing w:val="2"/>
              </w:rPr>
              <w:t>Время цикла в непрерывном режиме измерения: Верхняя граница не более 5 минут с шагом не более 5 секунд интервал.</w:t>
            </w:r>
          </w:p>
          <w:p w14:paraId="44B99D46" w14:textId="77777777" w:rsidR="00E477D8" w:rsidRPr="00E477D8" w:rsidRDefault="00E477D8" w:rsidP="00E477D8">
            <w:pPr>
              <w:rPr>
                <w:spacing w:val="2"/>
              </w:rPr>
            </w:pPr>
            <w:r w:rsidRPr="00E477D8">
              <w:rPr>
                <w:spacing w:val="2"/>
              </w:rPr>
              <w:t>Диапазон измерений:</w:t>
            </w:r>
          </w:p>
          <w:p w14:paraId="1FD3722E" w14:textId="77777777" w:rsidR="00E477D8" w:rsidRPr="00E477D8" w:rsidRDefault="00E477D8" w:rsidP="00E477D8">
            <w:pPr>
              <w:rPr>
                <w:spacing w:val="2"/>
              </w:rPr>
            </w:pPr>
            <w:r w:rsidRPr="00E477D8">
              <w:rPr>
                <w:spacing w:val="2"/>
              </w:rPr>
              <w:t>Диапазон систолического давления:</w:t>
            </w:r>
          </w:p>
          <w:p w14:paraId="0DD009D5" w14:textId="77777777" w:rsidR="00E477D8" w:rsidRPr="00E477D8" w:rsidRDefault="00E477D8" w:rsidP="00E477D8">
            <w:pPr>
              <w:rPr>
                <w:spacing w:val="2"/>
              </w:rPr>
            </w:pPr>
            <w:r w:rsidRPr="00E477D8">
              <w:rPr>
                <w:spacing w:val="2"/>
              </w:rPr>
              <w:t>Взрослые: нижняя граница не более 30; верхняя граница не менее 270 мм Hg.</w:t>
            </w:r>
          </w:p>
          <w:p w14:paraId="0115EFEC" w14:textId="77777777" w:rsidR="00E477D8" w:rsidRPr="00E477D8" w:rsidRDefault="00E477D8" w:rsidP="00E477D8">
            <w:pPr>
              <w:rPr>
                <w:spacing w:val="2"/>
              </w:rPr>
            </w:pPr>
            <w:r w:rsidRPr="00E477D8">
              <w:rPr>
                <w:spacing w:val="2"/>
              </w:rPr>
              <w:t>Дети: нижняя граница не более 30; верхняя граница не менее 235 мм Hg.</w:t>
            </w:r>
          </w:p>
          <w:p w14:paraId="41A1E569" w14:textId="77777777" w:rsidR="00E477D8" w:rsidRPr="00E477D8" w:rsidRDefault="00E477D8" w:rsidP="00E477D8">
            <w:pPr>
              <w:rPr>
                <w:spacing w:val="2"/>
              </w:rPr>
            </w:pPr>
            <w:r w:rsidRPr="00E477D8">
              <w:rPr>
                <w:spacing w:val="2"/>
              </w:rPr>
              <w:t xml:space="preserve">Новорожденные: нижняя граница не более 30; верхняя граница не менее 135 мм Hg. </w:t>
            </w:r>
          </w:p>
          <w:p w14:paraId="7AEABB38" w14:textId="77777777" w:rsidR="00E477D8" w:rsidRPr="00E477D8" w:rsidRDefault="00E477D8" w:rsidP="00E477D8">
            <w:pPr>
              <w:rPr>
                <w:spacing w:val="2"/>
              </w:rPr>
            </w:pPr>
            <w:r w:rsidRPr="00E477D8">
              <w:rPr>
                <w:spacing w:val="2"/>
              </w:rPr>
              <w:t>Диапазон диастолического давления:</w:t>
            </w:r>
          </w:p>
          <w:p w14:paraId="1A1D42FD" w14:textId="77777777" w:rsidR="00E477D8" w:rsidRPr="00E477D8" w:rsidRDefault="00E477D8" w:rsidP="00E477D8">
            <w:pPr>
              <w:rPr>
                <w:spacing w:val="2"/>
              </w:rPr>
            </w:pPr>
            <w:r w:rsidRPr="00E477D8">
              <w:rPr>
                <w:spacing w:val="2"/>
              </w:rPr>
              <w:lastRenderedPageBreak/>
              <w:t>Взрослые: нижняя граница не более 10; верхняя граница не менее 220 мм Hg.</w:t>
            </w:r>
          </w:p>
          <w:p w14:paraId="6F9FB042" w14:textId="77777777" w:rsidR="00E477D8" w:rsidRPr="00E477D8" w:rsidRDefault="00E477D8" w:rsidP="00E477D8">
            <w:pPr>
              <w:rPr>
                <w:spacing w:val="2"/>
              </w:rPr>
            </w:pPr>
            <w:r w:rsidRPr="00E477D8">
              <w:rPr>
                <w:spacing w:val="2"/>
              </w:rPr>
              <w:t>Дети: нижняя граница не более 10; верхняя граница не менее 225 мм Hg.</w:t>
            </w:r>
          </w:p>
          <w:p w14:paraId="5C39D7B3" w14:textId="77777777" w:rsidR="00E477D8" w:rsidRPr="00E477D8" w:rsidRDefault="00E477D8" w:rsidP="00E477D8">
            <w:pPr>
              <w:rPr>
                <w:spacing w:val="2"/>
              </w:rPr>
            </w:pPr>
            <w:r w:rsidRPr="00E477D8">
              <w:rPr>
                <w:spacing w:val="2"/>
              </w:rPr>
              <w:t xml:space="preserve">Новорожденные: нижняя граница не более 10; верхняя граница не менее 110 мм Hg. </w:t>
            </w:r>
          </w:p>
          <w:p w14:paraId="3214D475" w14:textId="77777777" w:rsidR="00E477D8" w:rsidRPr="00E477D8" w:rsidRDefault="00E477D8" w:rsidP="00E477D8">
            <w:pPr>
              <w:rPr>
                <w:spacing w:val="2"/>
              </w:rPr>
            </w:pPr>
            <w:r w:rsidRPr="00E477D8">
              <w:rPr>
                <w:spacing w:val="2"/>
              </w:rPr>
              <w:t>Диапазон среднего давления:</w:t>
            </w:r>
          </w:p>
          <w:p w14:paraId="64274B97" w14:textId="77777777" w:rsidR="00E477D8" w:rsidRPr="00E477D8" w:rsidRDefault="00E477D8" w:rsidP="00E477D8">
            <w:pPr>
              <w:rPr>
                <w:spacing w:val="2"/>
              </w:rPr>
            </w:pPr>
            <w:r w:rsidRPr="00E477D8">
              <w:rPr>
                <w:spacing w:val="2"/>
              </w:rPr>
              <w:t>Взрослые: нижняя граница не более 20; верхняя граница не менее 235 мм Hg.</w:t>
            </w:r>
          </w:p>
          <w:p w14:paraId="528BDDCF" w14:textId="77777777" w:rsidR="00E477D8" w:rsidRPr="00E477D8" w:rsidRDefault="00E477D8" w:rsidP="00E477D8">
            <w:pPr>
              <w:rPr>
                <w:spacing w:val="2"/>
              </w:rPr>
            </w:pPr>
            <w:r w:rsidRPr="00E477D8">
              <w:rPr>
                <w:spacing w:val="2"/>
              </w:rPr>
              <w:t>Дети: нижняя граница не более 20; верхняя граница не менее 235 мм Hg.</w:t>
            </w:r>
          </w:p>
          <w:p w14:paraId="5AC93500" w14:textId="77777777" w:rsidR="00E477D8" w:rsidRPr="00E477D8" w:rsidRDefault="00E477D8" w:rsidP="00E477D8">
            <w:pPr>
              <w:rPr>
                <w:spacing w:val="2"/>
              </w:rPr>
            </w:pPr>
            <w:r w:rsidRPr="00E477D8">
              <w:rPr>
                <w:spacing w:val="2"/>
              </w:rPr>
              <w:t xml:space="preserve">Новорожденные: нижняя граница не более 20; верхняя граница не менее 125 мм Hg. </w:t>
            </w:r>
          </w:p>
          <w:p w14:paraId="740322EE" w14:textId="77777777" w:rsidR="00E477D8" w:rsidRPr="00E477D8" w:rsidRDefault="00E477D8" w:rsidP="00E477D8">
            <w:pPr>
              <w:jc w:val="both"/>
              <w:rPr>
                <w:spacing w:val="2"/>
              </w:rPr>
            </w:pPr>
            <w:r w:rsidRPr="00E477D8">
              <w:rPr>
                <w:spacing w:val="2"/>
              </w:rPr>
              <w:t>Точность измерения давления: не более ±3 мм Hg.</w:t>
            </w:r>
          </w:p>
          <w:p w14:paraId="375FEDD0" w14:textId="77777777" w:rsidR="00E477D8" w:rsidRPr="00E477D8" w:rsidRDefault="00E477D8" w:rsidP="00E477D8">
            <w:pPr>
              <w:rPr>
                <w:spacing w:val="2"/>
              </w:rPr>
            </w:pPr>
            <w:r w:rsidRPr="00E477D8">
              <w:rPr>
                <w:spacing w:val="2"/>
              </w:rPr>
              <w:t>Разрешение: не менее 1 мм рт.ст.</w:t>
            </w:r>
          </w:p>
          <w:p w14:paraId="76330705" w14:textId="77777777" w:rsidR="00E477D8" w:rsidRPr="00E477D8" w:rsidRDefault="00E477D8" w:rsidP="00E477D8">
            <w:pPr>
              <w:jc w:val="both"/>
              <w:rPr>
                <w:spacing w:val="2"/>
              </w:rPr>
            </w:pPr>
            <w:r w:rsidRPr="00E477D8">
              <w:rPr>
                <w:spacing w:val="2"/>
              </w:rPr>
              <w:t>Наличие вспомогательного режима накачивания манжеты для забора пробы крови.</w:t>
            </w:r>
          </w:p>
          <w:p w14:paraId="1EA14F71" w14:textId="77777777" w:rsidR="00E477D8" w:rsidRPr="00E477D8" w:rsidRDefault="00E477D8" w:rsidP="00E477D8">
            <w:pPr>
              <w:jc w:val="both"/>
              <w:rPr>
                <w:spacing w:val="2"/>
              </w:rPr>
            </w:pPr>
            <w:r w:rsidRPr="00E477D8">
              <w:rPr>
                <w:spacing w:val="2"/>
              </w:rPr>
              <w:t>Наличие защиты от избыточного давления.</w:t>
            </w:r>
          </w:p>
          <w:p w14:paraId="2D716902" w14:textId="77777777" w:rsidR="00E477D8" w:rsidRPr="00E477D8" w:rsidRDefault="00E477D8" w:rsidP="00E477D8">
            <w:pPr>
              <w:pStyle w:val="a4"/>
              <w:rPr>
                <w:rFonts w:ascii="Times New Roman" w:eastAsia="Times New Roman" w:hAnsi="Times New Roman" w:cs="Times New Roman"/>
                <w:color w:val="auto"/>
                <w:spacing w:val="2"/>
                <w:sz w:val="24"/>
                <w:szCs w:val="24"/>
              </w:rPr>
            </w:pPr>
            <w:r w:rsidRPr="00E477D8">
              <w:rPr>
                <w:rFonts w:ascii="Times New Roman" w:eastAsia="Times New Roman" w:hAnsi="Times New Roman" w:cs="Times New Roman"/>
                <w:color w:val="auto"/>
                <w:spacing w:val="2"/>
                <w:sz w:val="24"/>
                <w:szCs w:val="24"/>
              </w:rPr>
              <w:t>Время надувания манжеты не более 40 секунд.</w:t>
            </w:r>
          </w:p>
          <w:p w14:paraId="72D64C16" w14:textId="77777777" w:rsidR="00E477D8" w:rsidRPr="00E477D8" w:rsidRDefault="00E477D8" w:rsidP="00E477D8">
            <w:pPr>
              <w:pStyle w:val="a4"/>
              <w:rPr>
                <w:rFonts w:ascii="Times New Roman" w:eastAsia="Times New Roman" w:hAnsi="Times New Roman" w:cs="Times New Roman"/>
                <w:color w:val="auto"/>
                <w:spacing w:val="2"/>
                <w:sz w:val="24"/>
                <w:szCs w:val="24"/>
              </w:rPr>
            </w:pPr>
            <w:r w:rsidRPr="00E477D8">
              <w:rPr>
                <w:rFonts w:ascii="Times New Roman" w:eastAsia="Times New Roman" w:hAnsi="Times New Roman" w:cs="Times New Roman"/>
                <w:color w:val="auto"/>
                <w:spacing w:val="2"/>
                <w:sz w:val="24"/>
                <w:szCs w:val="24"/>
              </w:rPr>
              <w:t>Диапазон давления в манжете от не более 0 до не менее 300 мм Hg.</w:t>
            </w:r>
          </w:p>
          <w:p w14:paraId="2231EA72" w14:textId="77777777" w:rsidR="00E477D8" w:rsidRPr="00E477D8" w:rsidRDefault="00E477D8" w:rsidP="00E477D8">
            <w:pPr>
              <w:pStyle w:val="a4"/>
              <w:rPr>
                <w:rFonts w:ascii="Times New Roman" w:eastAsia="Times New Roman" w:hAnsi="Times New Roman" w:cs="Times New Roman"/>
                <w:color w:val="auto"/>
                <w:spacing w:val="2"/>
                <w:sz w:val="24"/>
                <w:szCs w:val="24"/>
              </w:rPr>
            </w:pPr>
            <w:r w:rsidRPr="00E477D8">
              <w:rPr>
                <w:rFonts w:ascii="Times New Roman" w:eastAsia="Times New Roman" w:hAnsi="Times New Roman" w:cs="Times New Roman"/>
                <w:color w:val="auto"/>
                <w:spacing w:val="2"/>
                <w:sz w:val="24"/>
                <w:szCs w:val="24"/>
              </w:rPr>
              <w:t>Диапазон PR: нижняя граница не более 40 – верхняя граница не менее 240 уд/мин.</w:t>
            </w:r>
          </w:p>
          <w:p w14:paraId="6FFBD407" w14:textId="77777777" w:rsidR="00E477D8" w:rsidRPr="00E477D8" w:rsidRDefault="00E477D8" w:rsidP="00E477D8">
            <w:pPr>
              <w:rPr>
                <w:spacing w:val="2"/>
              </w:rPr>
            </w:pPr>
          </w:p>
          <w:p w14:paraId="2B020EB9" w14:textId="77777777" w:rsidR="00E477D8" w:rsidRPr="00E477D8" w:rsidRDefault="00E477D8" w:rsidP="00E477D8">
            <w:pPr>
              <w:jc w:val="both"/>
              <w:rPr>
                <w:spacing w:val="2"/>
              </w:rPr>
            </w:pPr>
            <w:r w:rsidRPr="00E477D8">
              <w:rPr>
                <w:spacing w:val="2"/>
              </w:rPr>
              <w:t>SpO2:</w:t>
            </w:r>
          </w:p>
          <w:p w14:paraId="08FBA48E" w14:textId="77777777" w:rsidR="00E477D8" w:rsidRPr="00E477D8" w:rsidRDefault="00E477D8" w:rsidP="00E477D8">
            <w:pPr>
              <w:pStyle w:val="Default"/>
              <w:jc w:val="both"/>
              <w:rPr>
                <w:color w:val="auto"/>
                <w:spacing w:val="2"/>
              </w:rPr>
            </w:pPr>
            <w:r w:rsidRPr="00E477D8">
              <w:rPr>
                <w:color w:val="auto"/>
                <w:spacing w:val="2"/>
              </w:rPr>
              <w:t xml:space="preserve">Параметр измерения: SpO2, PR, PI и RR, форма волны SpO2 и форма волны дыхания. </w:t>
            </w:r>
          </w:p>
          <w:p w14:paraId="38E48ACB" w14:textId="77777777" w:rsidR="00E477D8" w:rsidRPr="00E477D8" w:rsidRDefault="00E477D8" w:rsidP="00E477D8">
            <w:pPr>
              <w:jc w:val="both"/>
              <w:rPr>
                <w:spacing w:val="2"/>
              </w:rPr>
            </w:pPr>
            <w:r w:rsidRPr="00E477D8">
              <w:rPr>
                <w:spacing w:val="2"/>
              </w:rPr>
              <w:t>Диапазон измерения; не уже 0-100%.</w:t>
            </w:r>
          </w:p>
          <w:p w14:paraId="32AD51DB" w14:textId="77777777" w:rsidR="00E477D8" w:rsidRPr="00E477D8" w:rsidRDefault="00E477D8" w:rsidP="00E477D8">
            <w:pPr>
              <w:jc w:val="both"/>
              <w:rPr>
                <w:spacing w:val="2"/>
              </w:rPr>
            </w:pPr>
            <w:r w:rsidRPr="00E477D8">
              <w:rPr>
                <w:spacing w:val="2"/>
              </w:rPr>
              <w:t>Разрешение: не более 1%.</w:t>
            </w:r>
          </w:p>
          <w:p w14:paraId="3E2A1CAB" w14:textId="77777777" w:rsidR="00E477D8" w:rsidRPr="00E477D8" w:rsidRDefault="00E477D8" w:rsidP="00E477D8">
            <w:pPr>
              <w:jc w:val="both"/>
              <w:rPr>
                <w:spacing w:val="2"/>
              </w:rPr>
            </w:pPr>
            <w:r w:rsidRPr="00E477D8">
              <w:rPr>
                <w:spacing w:val="2"/>
              </w:rPr>
              <w:t>Точность: при не уже 70-100% не более ±3%; при не уже 0-69% не определено.</w:t>
            </w:r>
          </w:p>
          <w:p w14:paraId="709AAB5A" w14:textId="77777777" w:rsidR="00E477D8" w:rsidRPr="00E477D8" w:rsidRDefault="00E477D8" w:rsidP="00E477D8">
            <w:pPr>
              <w:jc w:val="both"/>
              <w:rPr>
                <w:spacing w:val="2"/>
              </w:rPr>
            </w:pPr>
            <w:r w:rsidRPr="00E477D8">
              <w:rPr>
                <w:spacing w:val="2"/>
              </w:rPr>
              <w:t>Защита от помех: защита от движений, защита от электрокоагулятора.</w:t>
            </w:r>
          </w:p>
          <w:p w14:paraId="78AC96B9" w14:textId="77777777" w:rsidR="00E477D8" w:rsidRPr="00E477D8" w:rsidRDefault="00E477D8" w:rsidP="00E477D8">
            <w:pPr>
              <w:pStyle w:val="Default"/>
              <w:jc w:val="both"/>
              <w:rPr>
                <w:color w:val="auto"/>
                <w:spacing w:val="2"/>
              </w:rPr>
            </w:pPr>
            <w:r w:rsidRPr="00E477D8">
              <w:rPr>
                <w:color w:val="auto"/>
                <w:spacing w:val="2"/>
              </w:rPr>
              <w:t>PR: Диапазон не уже 25 уд/мин – 300 уд/мин. Разрешение не более 1 уд/мин. Точность не более ±3 уд/мин.</w:t>
            </w:r>
          </w:p>
          <w:p w14:paraId="101F414E" w14:textId="77777777" w:rsidR="00E477D8" w:rsidRPr="00E477D8" w:rsidRDefault="00E477D8" w:rsidP="00E477D8">
            <w:pPr>
              <w:pStyle w:val="Default"/>
              <w:jc w:val="both"/>
              <w:rPr>
                <w:color w:val="auto"/>
                <w:spacing w:val="2"/>
              </w:rPr>
            </w:pPr>
            <w:r w:rsidRPr="00E477D8">
              <w:rPr>
                <w:color w:val="auto"/>
                <w:spacing w:val="2"/>
              </w:rPr>
              <w:t xml:space="preserve">PI: Диапазон не уже 0.05-20.00 уд/мин. Разрешение не более </w:t>
            </w:r>
            <w:r w:rsidRPr="00E477D8">
              <w:rPr>
                <w:color w:val="auto"/>
                <w:spacing w:val="2"/>
              </w:rPr>
              <w:lastRenderedPageBreak/>
              <w:t>0.01%. Точность не менее ± 0.1%.</w:t>
            </w:r>
          </w:p>
          <w:p w14:paraId="1A18F7D3" w14:textId="77777777" w:rsidR="00E477D8" w:rsidRPr="00E477D8" w:rsidRDefault="00E477D8" w:rsidP="00E477D8">
            <w:pPr>
              <w:pStyle w:val="Default"/>
              <w:jc w:val="both"/>
              <w:rPr>
                <w:color w:val="auto"/>
                <w:spacing w:val="2"/>
              </w:rPr>
            </w:pPr>
            <w:r w:rsidRPr="00E477D8">
              <w:rPr>
                <w:color w:val="auto"/>
                <w:spacing w:val="2"/>
              </w:rPr>
              <w:t>RESP: Диапазон не уже 0 об/мин – 90 об/мин. Разрешение не менее 1 об/мин. Точность не более ±2 об/мин.</w:t>
            </w:r>
          </w:p>
          <w:p w14:paraId="4AE80CC1" w14:textId="77777777" w:rsidR="00E477D8" w:rsidRPr="00E477D8" w:rsidRDefault="00E477D8" w:rsidP="00E477D8">
            <w:pPr>
              <w:jc w:val="both"/>
              <w:rPr>
                <w:spacing w:val="2"/>
              </w:rPr>
            </w:pPr>
          </w:p>
          <w:p w14:paraId="433E1D4F" w14:textId="77777777" w:rsidR="00E477D8" w:rsidRPr="00E477D8" w:rsidRDefault="00E477D8" w:rsidP="00E477D8">
            <w:pPr>
              <w:jc w:val="both"/>
              <w:rPr>
                <w:spacing w:val="2"/>
              </w:rPr>
            </w:pPr>
            <w:r w:rsidRPr="00E477D8">
              <w:rPr>
                <w:spacing w:val="2"/>
              </w:rPr>
              <w:t>Температура:</w:t>
            </w:r>
          </w:p>
          <w:p w14:paraId="40F72755" w14:textId="77777777" w:rsidR="00E477D8" w:rsidRPr="00E477D8" w:rsidRDefault="00E477D8" w:rsidP="00E477D8">
            <w:pPr>
              <w:jc w:val="both"/>
              <w:rPr>
                <w:spacing w:val="2"/>
              </w:rPr>
            </w:pPr>
            <w:r w:rsidRPr="00E477D8">
              <w:rPr>
                <w:spacing w:val="2"/>
              </w:rPr>
              <w:t>Параметры: T1.T2.TD.</w:t>
            </w:r>
          </w:p>
          <w:p w14:paraId="64ACB43B" w14:textId="77777777" w:rsidR="00E477D8" w:rsidRPr="00E477D8" w:rsidRDefault="00E477D8" w:rsidP="00E477D8">
            <w:pPr>
              <w:jc w:val="both"/>
              <w:rPr>
                <w:spacing w:val="2"/>
              </w:rPr>
            </w:pPr>
            <w:r w:rsidRPr="00E477D8">
              <w:rPr>
                <w:spacing w:val="2"/>
              </w:rPr>
              <w:t>Диапазон измерения: не уже 0ºС - 50ºС;</w:t>
            </w:r>
          </w:p>
          <w:p w14:paraId="508B18CB" w14:textId="77777777" w:rsidR="00E477D8" w:rsidRPr="00E477D8" w:rsidRDefault="00E477D8" w:rsidP="00E477D8">
            <w:pPr>
              <w:jc w:val="both"/>
              <w:rPr>
                <w:spacing w:val="2"/>
              </w:rPr>
            </w:pPr>
            <w:r w:rsidRPr="00E477D8">
              <w:rPr>
                <w:spacing w:val="2"/>
              </w:rPr>
              <w:t>Точность: не менее ± 0,1ºС.</w:t>
            </w:r>
          </w:p>
          <w:p w14:paraId="03430A07" w14:textId="77777777" w:rsidR="00E477D8" w:rsidRPr="00E477D8" w:rsidRDefault="00E477D8" w:rsidP="00E477D8">
            <w:pPr>
              <w:pStyle w:val="a4"/>
              <w:rPr>
                <w:rFonts w:ascii="Times New Roman" w:eastAsia="Times New Roman" w:hAnsi="Times New Roman" w:cs="Times New Roman"/>
                <w:color w:val="auto"/>
                <w:spacing w:val="2"/>
                <w:sz w:val="24"/>
                <w:szCs w:val="24"/>
              </w:rPr>
            </w:pPr>
            <w:r w:rsidRPr="00E477D8">
              <w:rPr>
                <w:rFonts w:ascii="Times New Roman" w:eastAsia="Times New Roman" w:hAnsi="Times New Roman" w:cs="Times New Roman"/>
                <w:color w:val="auto"/>
                <w:spacing w:val="2"/>
                <w:sz w:val="24"/>
                <w:szCs w:val="24"/>
              </w:rPr>
              <w:t>Время обновления данных: каждые не более 1-2 секунды.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3DE45FB2" w14:textId="77777777" w:rsidR="00E477D8" w:rsidRPr="006F51E6" w:rsidRDefault="00E477D8" w:rsidP="00E477D8">
            <w:pPr>
              <w:rPr>
                <w:color w:val="000000" w:themeColor="text1"/>
                <w:sz w:val="20"/>
                <w:szCs w:val="20"/>
              </w:rPr>
            </w:pPr>
            <w:r w:rsidRPr="00106F5B">
              <w:rPr>
                <w:sz w:val="20"/>
                <w:szCs w:val="20"/>
              </w:rPr>
              <w:lastRenderedPageBreak/>
              <w:t>1 шт.</w:t>
            </w:r>
          </w:p>
        </w:tc>
      </w:tr>
      <w:tr w:rsidR="00E477D8" w14:paraId="2B26802A" w14:textId="77777777" w:rsidTr="00E477D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6AB77831" w14:textId="77777777" w:rsidR="00E477D8" w:rsidRDefault="00E477D8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1B8ACFC9" w14:textId="77777777" w:rsidR="00E477D8" w:rsidRDefault="00E477D8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37521FA5" w14:textId="77777777" w:rsidR="00E477D8" w:rsidRPr="006F51E6" w:rsidRDefault="00E477D8" w:rsidP="00E477D8">
            <w:pPr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6494DDAC" w14:textId="77777777" w:rsidR="00E477D8" w:rsidRPr="00E477D8" w:rsidRDefault="00E477D8" w:rsidP="00E477D8">
            <w:pPr>
              <w:snapToGrid w:val="0"/>
              <w:rPr>
                <w:spacing w:val="2"/>
              </w:rPr>
            </w:pPr>
            <w:r w:rsidRPr="00E477D8">
              <w:rPr>
                <w:spacing w:val="2"/>
              </w:rPr>
              <w:t>Кабель питания</w:t>
            </w:r>
          </w:p>
        </w:tc>
        <w:tc>
          <w:tcPr>
            <w:tcW w:w="6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14:paraId="3E08FC6E" w14:textId="77777777" w:rsidR="00E477D8" w:rsidRPr="00E477D8" w:rsidRDefault="00E477D8" w:rsidP="00E477D8">
            <w:pPr>
              <w:pStyle w:val="a4"/>
              <w:rPr>
                <w:rFonts w:ascii="Times New Roman" w:eastAsia="Times New Roman" w:hAnsi="Times New Roman" w:cs="Times New Roman"/>
                <w:color w:val="auto"/>
                <w:spacing w:val="2"/>
                <w:sz w:val="24"/>
                <w:szCs w:val="24"/>
              </w:rPr>
            </w:pPr>
            <w:r w:rsidRPr="00E477D8">
              <w:rPr>
                <w:rFonts w:ascii="Times New Roman" w:eastAsia="Times New Roman" w:hAnsi="Times New Roman" w:cs="Times New Roman"/>
                <w:color w:val="auto"/>
                <w:spacing w:val="2"/>
                <w:sz w:val="24"/>
                <w:szCs w:val="24"/>
              </w:rPr>
              <w:t xml:space="preserve">Электрический кабель питания монитора пациента. 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79C8E5D8" w14:textId="77777777" w:rsidR="00E477D8" w:rsidRPr="006F51E6" w:rsidRDefault="00E477D8" w:rsidP="00E477D8">
            <w:pPr>
              <w:rPr>
                <w:color w:val="000000" w:themeColor="text1"/>
                <w:sz w:val="20"/>
                <w:szCs w:val="20"/>
              </w:rPr>
            </w:pPr>
            <w:r w:rsidRPr="00106F5B">
              <w:rPr>
                <w:sz w:val="20"/>
                <w:szCs w:val="20"/>
              </w:rPr>
              <w:t>1 шт.</w:t>
            </w:r>
          </w:p>
        </w:tc>
      </w:tr>
      <w:tr w:rsidR="00E477D8" w14:paraId="562FB554" w14:textId="77777777" w:rsidTr="00E477D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7F0F85EC" w14:textId="77777777" w:rsidR="00E477D8" w:rsidRDefault="00E477D8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1191B78E" w14:textId="77777777" w:rsidR="00E477D8" w:rsidRDefault="00E477D8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1E3B9024" w14:textId="77777777" w:rsidR="00E477D8" w:rsidRDefault="00E477D8" w:rsidP="00E477D8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6E15687A" w14:textId="77777777" w:rsidR="00E477D8" w:rsidRPr="00E477D8" w:rsidRDefault="00E477D8" w:rsidP="00E477D8">
            <w:pPr>
              <w:jc w:val="both"/>
              <w:rPr>
                <w:spacing w:val="2"/>
              </w:rPr>
            </w:pPr>
            <w:r w:rsidRPr="00E477D8">
              <w:rPr>
                <w:spacing w:val="2"/>
              </w:rPr>
              <w:t>Мультипараметрический модуль</w:t>
            </w:r>
          </w:p>
        </w:tc>
        <w:tc>
          <w:tcPr>
            <w:tcW w:w="6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14:paraId="46560163" w14:textId="77777777" w:rsidR="00E477D8" w:rsidRPr="00E477D8" w:rsidRDefault="00E477D8" w:rsidP="00E477D8">
            <w:pPr>
              <w:pStyle w:val="a4"/>
              <w:jc w:val="both"/>
              <w:rPr>
                <w:rFonts w:ascii="Times New Roman" w:eastAsia="Times New Roman" w:hAnsi="Times New Roman" w:cs="Times New Roman"/>
                <w:color w:val="auto"/>
                <w:spacing w:val="2"/>
                <w:sz w:val="24"/>
                <w:szCs w:val="24"/>
              </w:rPr>
            </w:pPr>
            <w:r w:rsidRPr="00E477D8">
              <w:rPr>
                <w:rFonts w:ascii="Times New Roman" w:eastAsia="Times New Roman" w:hAnsi="Times New Roman" w:cs="Times New Roman"/>
                <w:color w:val="auto"/>
                <w:spacing w:val="2"/>
                <w:sz w:val="24"/>
                <w:szCs w:val="24"/>
              </w:rPr>
              <w:t>Мультипараметрический подключаемый модуль.</w:t>
            </w:r>
          </w:p>
          <w:p w14:paraId="6C80108C" w14:textId="77777777" w:rsidR="00E477D8" w:rsidRPr="00E477D8" w:rsidRDefault="00E477D8" w:rsidP="00E477D8">
            <w:pPr>
              <w:pStyle w:val="a4"/>
              <w:jc w:val="both"/>
              <w:rPr>
                <w:rFonts w:ascii="Times New Roman" w:eastAsia="Times New Roman" w:hAnsi="Times New Roman" w:cs="Times New Roman"/>
                <w:color w:val="auto"/>
                <w:spacing w:val="2"/>
                <w:sz w:val="24"/>
                <w:szCs w:val="24"/>
              </w:rPr>
            </w:pPr>
            <w:r w:rsidRPr="00E477D8">
              <w:rPr>
                <w:rFonts w:ascii="Times New Roman" w:eastAsia="Times New Roman" w:hAnsi="Times New Roman" w:cs="Times New Roman"/>
                <w:color w:val="auto"/>
                <w:spacing w:val="2"/>
                <w:sz w:val="24"/>
                <w:szCs w:val="24"/>
              </w:rPr>
              <w:t xml:space="preserve">Предназначение: должен использоваться как модуль для подключения основных показателей жизнедеятельности. </w:t>
            </w:r>
          </w:p>
          <w:p w14:paraId="0807C60C" w14:textId="77777777" w:rsidR="00E477D8" w:rsidRPr="00E477D8" w:rsidRDefault="00E477D8" w:rsidP="00E477D8">
            <w:pPr>
              <w:pStyle w:val="a4"/>
              <w:jc w:val="both"/>
              <w:rPr>
                <w:rFonts w:ascii="Times New Roman" w:eastAsia="Times New Roman" w:hAnsi="Times New Roman" w:cs="Times New Roman"/>
                <w:color w:val="auto"/>
                <w:spacing w:val="2"/>
                <w:sz w:val="24"/>
                <w:szCs w:val="24"/>
              </w:rPr>
            </w:pPr>
            <w:r w:rsidRPr="00E477D8">
              <w:rPr>
                <w:rFonts w:ascii="Times New Roman" w:eastAsia="Times New Roman" w:hAnsi="Times New Roman" w:cs="Times New Roman"/>
                <w:color w:val="auto"/>
                <w:spacing w:val="2"/>
                <w:sz w:val="24"/>
                <w:szCs w:val="24"/>
              </w:rPr>
              <w:t>Степень защиты от попадания жидкости не менее IP44.</w:t>
            </w:r>
          </w:p>
          <w:p w14:paraId="2D455F27" w14:textId="77777777" w:rsidR="00E477D8" w:rsidRPr="00E477D8" w:rsidRDefault="00E477D8" w:rsidP="00E477D8">
            <w:pPr>
              <w:pStyle w:val="a4"/>
              <w:jc w:val="both"/>
              <w:rPr>
                <w:rFonts w:ascii="Times New Roman" w:eastAsia="Times New Roman" w:hAnsi="Times New Roman" w:cs="Times New Roman"/>
                <w:color w:val="auto"/>
                <w:spacing w:val="2"/>
                <w:sz w:val="24"/>
                <w:szCs w:val="24"/>
              </w:rPr>
            </w:pPr>
            <w:r w:rsidRPr="00E477D8">
              <w:rPr>
                <w:rFonts w:ascii="Times New Roman" w:eastAsia="Times New Roman" w:hAnsi="Times New Roman" w:cs="Times New Roman"/>
                <w:color w:val="auto"/>
                <w:spacing w:val="2"/>
                <w:sz w:val="24"/>
                <w:szCs w:val="24"/>
              </w:rPr>
              <w:t>Конфигурация модуля: температура, НИАД, SpO2, не менее 3/5-канальный ЭКГ.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596015C3" w14:textId="77777777" w:rsidR="00E477D8" w:rsidRPr="00E477D8" w:rsidRDefault="00E477D8" w:rsidP="00E477D8">
            <w:pPr>
              <w:jc w:val="both"/>
              <w:rPr>
                <w:spacing w:val="2"/>
              </w:rPr>
            </w:pPr>
            <w:r w:rsidRPr="00E477D8">
              <w:rPr>
                <w:spacing w:val="2"/>
              </w:rPr>
              <w:t>1 шт.</w:t>
            </w:r>
          </w:p>
        </w:tc>
      </w:tr>
      <w:tr w:rsidR="00E477D8" w14:paraId="22A96B0A" w14:textId="77777777" w:rsidTr="00E477D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7F4C2909" w14:textId="77777777" w:rsidR="00E477D8" w:rsidRDefault="00E477D8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27CF3016" w14:textId="77777777" w:rsidR="00E477D8" w:rsidRDefault="00E477D8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52749289" w14:textId="77777777" w:rsidR="00E477D8" w:rsidRDefault="00E477D8" w:rsidP="00E477D8">
            <w:pPr>
              <w:snapToGrid w:val="0"/>
              <w:jc w:val="center"/>
              <w:rPr>
                <w:sz w:val="20"/>
                <w:szCs w:val="20"/>
              </w:rPr>
            </w:pPr>
          </w:p>
          <w:p w14:paraId="5D2663BD" w14:textId="77777777" w:rsidR="00E477D8" w:rsidRDefault="00E477D8" w:rsidP="00E477D8">
            <w:pPr>
              <w:snapToGrid w:val="0"/>
              <w:jc w:val="center"/>
              <w:rPr>
                <w:sz w:val="20"/>
                <w:szCs w:val="20"/>
              </w:rPr>
            </w:pPr>
          </w:p>
          <w:p w14:paraId="24CD3EED" w14:textId="77777777" w:rsidR="00E477D8" w:rsidRDefault="00E477D8" w:rsidP="00E477D8">
            <w:pPr>
              <w:snapToGrid w:val="0"/>
              <w:jc w:val="center"/>
              <w:rPr>
                <w:sz w:val="20"/>
                <w:szCs w:val="20"/>
              </w:rPr>
            </w:pPr>
          </w:p>
          <w:p w14:paraId="70F3C7D6" w14:textId="77777777" w:rsidR="00E477D8" w:rsidRDefault="00E477D8" w:rsidP="00E477D8">
            <w:pPr>
              <w:snapToGrid w:val="0"/>
              <w:jc w:val="center"/>
              <w:rPr>
                <w:sz w:val="20"/>
                <w:szCs w:val="20"/>
              </w:rPr>
            </w:pPr>
          </w:p>
          <w:p w14:paraId="5346505B" w14:textId="77777777" w:rsidR="00E477D8" w:rsidRDefault="00E477D8" w:rsidP="00E477D8">
            <w:pPr>
              <w:snapToGrid w:val="0"/>
              <w:jc w:val="center"/>
              <w:rPr>
                <w:sz w:val="20"/>
                <w:szCs w:val="20"/>
              </w:rPr>
            </w:pPr>
          </w:p>
          <w:p w14:paraId="4B859763" w14:textId="77777777" w:rsidR="00E477D8" w:rsidRDefault="00E477D8" w:rsidP="00E477D8">
            <w:pPr>
              <w:snapToGrid w:val="0"/>
              <w:jc w:val="center"/>
              <w:rPr>
                <w:sz w:val="20"/>
                <w:szCs w:val="20"/>
              </w:rPr>
            </w:pPr>
          </w:p>
          <w:p w14:paraId="5F0D931F" w14:textId="77777777" w:rsidR="00E477D8" w:rsidRDefault="00E477D8" w:rsidP="00E477D8">
            <w:pPr>
              <w:snapToGrid w:val="0"/>
              <w:jc w:val="center"/>
              <w:rPr>
                <w:sz w:val="20"/>
                <w:szCs w:val="20"/>
              </w:rPr>
            </w:pPr>
          </w:p>
          <w:p w14:paraId="26D1E428" w14:textId="77777777" w:rsidR="00E477D8" w:rsidRDefault="00E477D8" w:rsidP="00E477D8">
            <w:pPr>
              <w:snapToGrid w:val="0"/>
              <w:jc w:val="center"/>
              <w:rPr>
                <w:sz w:val="20"/>
                <w:szCs w:val="20"/>
              </w:rPr>
            </w:pPr>
          </w:p>
          <w:p w14:paraId="5D2A887A" w14:textId="77777777" w:rsidR="00E477D8" w:rsidRDefault="00E477D8" w:rsidP="00E477D8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43C2A821" w14:textId="77777777" w:rsidR="00E477D8" w:rsidRPr="00E477D8" w:rsidRDefault="00E477D8" w:rsidP="00E477D8">
            <w:pPr>
              <w:jc w:val="both"/>
              <w:rPr>
                <w:spacing w:val="2"/>
              </w:rPr>
            </w:pPr>
          </w:p>
          <w:p w14:paraId="1DB8E4D7" w14:textId="77777777" w:rsidR="00E477D8" w:rsidRPr="00E477D8" w:rsidRDefault="00E477D8" w:rsidP="00E477D8">
            <w:pPr>
              <w:jc w:val="both"/>
              <w:rPr>
                <w:spacing w:val="2"/>
              </w:rPr>
            </w:pPr>
          </w:p>
          <w:p w14:paraId="592FC054" w14:textId="77777777" w:rsidR="00E477D8" w:rsidRPr="00E477D8" w:rsidRDefault="00E477D8" w:rsidP="00E477D8">
            <w:pPr>
              <w:jc w:val="both"/>
              <w:rPr>
                <w:spacing w:val="2"/>
              </w:rPr>
            </w:pPr>
          </w:p>
          <w:p w14:paraId="17F24783" w14:textId="77777777" w:rsidR="00E477D8" w:rsidRPr="00E477D8" w:rsidRDefault="00E477D8" w:rsidP="00E477D8">
            <w:pPr>
              <w:jc w:val="both"/>
              <w:rPr>
                <w:spacing w:val="2"/>
              </w:rPr>
            </w:pPr>
          </w:p>
          <w:p w14:paraId="44AE1CC5" w14:textId="77777777" w:rsidR="00E477D8" w:rsidRPr="00E477D8" w:rsidRDefault="00E477D8" w:rsidP="00E477D8">
            <w:pPr>
              <w:jc w:val="both"/>
              <w:rPr>
                <w:spacing w:val="2"/>
              </w:rPr>
            </w:pPr>
          </w:p>
          <w:p w14:paraId="66928389" w14:textId="77777777" w:rsidR="00E477D8" w:rsidRPr="00E477D8" w:rsidRDefault="00E477D8" w:rsidP="00E477D8">
            <w:pPr>
              <w:jc w:val="both"/>
              <w:rPr>
                <w:spacing w:val="2"/>
              </w:rPr>
            </w:pPr>
          </w:p>
          <w:p w14:paraId="1DCD1409" w14:textId="77777777" w:rsidR="00E477D8" w:rsidRPr="00E477D8" w:rsidRDefault="00E477D8" w:rsidP="00E477D8">
            <w:pPr>
              <w:jc w:val="both"/>
              <w:rPr>
                <w:spacing w:val="2"/>
              </w:rPr>
            </w:pPr>
          </w:p>
          <w:p w14:paraId="5F865B02" w14:textId="77777777" w:rsidR="00E477D8" w:rsidRPr="00E477D8" w:rsidRDefault="00E477D8" w:rsidP="00E477D8">
            <w:pPr>
              <w:jc w:val="both"/>
              <w:rPr>
                <w:spacing w:val="2"/>
              </w:rPr>
            </w:pPr>
          </w:p>
          <w:p w14:paraId="405E4F57" w14:textId="77777777" w:rsidR="00E477D8" w:rsidRPr="00E477D8" w:rsidRDefault="00E477D8" w:rsidP="00E477D8">
            <w:pPr>
              <w:jc w:val="both"/>
              <w:rPr>
                <w:spacing w:val="2"/>
              </w:rPr>
            </w:pPr>
          </w:p>
          <w:p w14:paraId="7D16A0DB" w14:textId="77777777" w:rsidR="00E477D8" w:rsidRPr="00E477D8" w:rsidRDefault="00E477D8" w:rsidP="00E477D8">
            <w:pPr>
              <w:jc w:val="both"/>
              <w:rPr>
                <w:spacing w:val="2"/>
              </w:rPr>
            </w:pPr>
          </w:p>
          <w:p w14:paraId="6825F31C" w14:textId="77777777" w:rsidR="00E477D8" w:rsidRPr="00E477D8" w:rsidRDefault="00E477D8" w:rsidP="00E477D8">
            <w:pPr>
              <w:jc w:val="both"/>
              <w:rPr>
                <w:spacing w:val="2"/>
              </w:rPr>
            </w:pPr>
          </w:p>
          <w:p w14:paraId="12EC5543" w14:textId="77777777" w:rsidR="00E477D8" w:rsidRPr="00E477D8" w:rsidRDefault="00E477D8" w:rsidP="00E477D8">
            <w:pPr>
              <w:jc w:val="both"/>
              <w:rPr>
                <w:spacing w:val="2"/>
              </w:rPr>
            </w:pPr>
          </w:p>
          <w:p w14:paraId="0F8FA7E3" w14:textId="77777777" w:rsidR="00E477D8" w:rsidRPr="00E477D8" w:rsidRDefault="00E477D8" w:rsidP="00E477D8">
            <w:pPr>
              <w:jc w:val="both"/>
              <w:rPr>
                <w:spacing w:val="2"/>
              </w:rPr>
            </w:pPr>
          </w:p>
          <w:p w14:paraId="152859F4" w14:textId="77777777" w:rsidR="00E477D8" w:rsidRPr="00E477D8" w:rsidRDefault="00E477D8" w:rsidP="00E477D8">
            <w:pPr>
              <w:jc w:val="both"/>
              <w:rPr>
                <w:spacing w:val="2"/>
              </w:rPr>
            </w:pPr>
          </w:p>
          <w:p w14:paraId="480F98BE" w14:textId="77777777" w:rsidR="00E477D8" w:rsidRPr="00E477D8" w:rsidRDefault="00E477D8" w:rsidP="00E477D8">
            <w:pPr>
              <w:jc w:val="both"/>
              <w:rPr>
                <w:spacing w:val="2"/>
              </w:rPr>
            </w:pPr>
          </w:p>
          <w:p w14:paraId="19638638" w14:textId="77777777" w:rsidR="00E477D8" w:rsidRPr="00E477D8" w:rsidRDefault="00E477D8" w:rsidP="00E477D8">
            <w:pPr>
              <w:jc w:val="both"/>
              <w:rPr>
                <w:spacing w:val="2"/>
              </w:rPr>
            </w:pPr>
          </w:p>
          <w:p w14:paraId="1A20D9FA" w14:textId="77777777" w:rsidR="00E477D8" w:rsidRPr="00E477D8" w:rsidRDefault="00E477D8" w:rsidP="00E477D8">
            <w:pPr>
              <w:jc w:val="both"/>
              <w:rPr>
                <w:spacing w:val="2"/>
              </w:rPr>
            </w:pPr>
          </w:p>
          <w:p w14:paraId="7957182B" w14:textId="77777777" w:rsidR="00E477D8" w:rsidRPr="00E477D8" w:rsidRDefault="00E477D8" w:rsidP="00E477D8">
            <w:pPr>
              <w:jc w:val="both"/>
              <w:rPr>
                <w:spacing w:val="2"/>
              </w:rPr>
            </w:pPr>
            <w:r w:rsidRPr="00E477D8">
              <w:rPr>
                <w:spacing w:val="2"/>
              </w:rPr>
              <w:t>Модуль SpO2</w:t>
            </w:r>
          </w:p>
        </w:tc>
        <w:tc>
          <w:tcPr>
            <w:tcW w:w="6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14:paraId="1D472D59" w14:textId="77777777" w:rsidR="00E477D8" w:rsidRPr="00E477D8" w:rsidRDefault="00E477D8" w:rsidP="00E477D8">
            <w:pPr>
              <w:jc w:val="both"/>
              <w:rPr>
                <w:spacing w:val="2"/>
              </w:rPr>
            </w:pPr>
            <w:r w:rsidRPr="00E477D8">
              <w:rPr>
                <w:spacing w:val="2"/>
              </w:rPr>
              <w:t>Подключаемый модуль измерения SpO2.</w:t>
            </w:r>
          </w:p>
          <w:p w14:paraId="4EA36F65" w14:textId="77777777" w:rsidR="00E477D8" w:rsidRPr="00E477D8" w:rsidRDefault="00E477D8" w:rsidP="00E477D8">
            <w:pPr>
              <w:jc w:val="both"/>
              <w:rPr>
                <w:spacing w:val="2"/>
              </w:rPr>
            </w:pPr>
            <w:r w:rsidRPr="00E477D8">
              <w:rPr>
                <w:spacing w:val="2"/>
              </w:rPr>
              <w:t>Модуль должен подключаться в специальный свободный слот (один из не менее 4-ех) расположенный на боковой поверхности монитора.</w:t>
            </w:r>
          </w:p>
          <w:p w14:paraId="6EF55B24" w14:textId="77777777" w:rsidR="00E477D8" w:rsidRPr="00E477D8" w:rsidRDefault="00E477D8" w:rsidP="00E477D8">
            <w:pPr>
              <w:jc w:val="both"/>
              <w:rPr>
                <w:spacing w:val="2"/>
              </w:rPr>
            </w:pPr>
            <w:r w:rsidRPr="00E477D8">
              <w:rPr>
                <w:spacing w:val="2"/>
              </w:rPr>
              <w:t>Автоматическое отображение параметра при его подключении в слот.</w:t>
            </w:r>
          </w:p>
          <w:p w14:paraId="55B67208" w14:textId="77777777" w:rsidR="00E477D8" w:rsidRPr="00E477D8" w:rsidRDefault="00E477D8" w:rsidP="00E477D8">
            <w:pPr>
              <w:jc w:val="both"/>
              <w:rPr>
                <w:spacing w:val="2"/>
              </w:rPr>
            </w:pPr>
            <w:r w:rsidRPr="00E477D8">
              <w:rPr>
                <w:spacing w:val="2"/>
              </w:rPr>
              <w:t>Технология предназначена для непрерывного неинвазивного контроля функциональной насыщенности (сатурации) артериального гемоглобина кислородом (SpO2), частоты пульса (определяемой датчиком SpO2), процента карбоксигемоглобина и метгемоглобина (при наличии соответствующего датчика для определения SpCO и SpMet), а также неинвазивное определения общего гемоглобина (SpHb) и количества растворенного в крови кислорода (SpOC), перфузионный индекс (PI), индекс вариабельности плетизмограммы (PVI).</w:t>
            </w:r>
          </w:p>
          <w:p w14:paraId="534183C8" w14:textId="77777777" w:rsidR="00E477D8" w:rsidRPr="00E477D8" w:rsidRDefault="00E477D8" w:rsidP="00E477D8">
            <w:pPr>
              <w:jc w:val="both"/>
              <w:rPr>
                <w:spacing w:val="2"/>
              </w:rPr>
            </w:pPr>
            <w:r w:rsidRPr="00E477D8">
              <w:rPr>
                <w:spacing w:val="2"/>
              </w:rPr>
              <w:t>SpO2:</w:t>
            </w:r>
          </w:p>
          <w:p w14:paraId="1369788F" w14:textId="77777777" w:rsidR="00E477D8" w:rsidRPr="00E477D8" w:rsidRDefault="00E477D8" w:rsidP="00E477D8">
            <w:pPr>
              <w:jc w:val="both"/>
              <w:rPr>
                <w:spacing w:val="2"/>
              </w:rPr>
            </w:pPr>
            <w:r w:rsidRPr="00E477D8">
              <w:rPr>
                <w:spacing w:val="2"/>
              </w:rPr>
              <w:t>Диапазон измерения; не уже 0-100%.</w:t>
            </w:r>
          </w:p>
          <w:p w14:paraId="5042C4D0" w14:textId="77777777" w:rsidR="00E477D8" w:rsidRPr="00E477D8" w:rsidRDefault="00E477D8" w:rsidP="00E477D8">
            <w:pPr>
              <w:jc w:val="both"/>
              <w:rPr>
                <w:spacing w:val="2"/>
              </w:rPr>
            </w:pPr>
            <w:r w:rsidRPr="00E477D8">
              <w:rPr>
                <w:spacing w:val="2"/>
              </w:rPr>
              <w:lastRenderedPageBreak/>
              <w:t>Разрешение: не более 1%.</w:t>
            </w:r>
          </w:p>
          <w:p w14:paraId="2C85489D" w14:textId="77777777" w:rsidR="00E477D8" w:rsidRPr="00E477D8" w:rsidRDefault="00E477D8" w:rsidP="00E477D8">
            <w:pPr>
              <w:jc w:val="both"/>
              <w:rPr>
                <w:spacing w:val="2"/>
              </w:rPr>
            </w:pPr>
            <w:r w:rsidRPr="00E477D8">
              <w:rPr>
                <w:spacing w:val="2"/>
              </w:rPr>
              <w:t>Точность: при не уже 70-100% не менее ±2%; при не уже 0-69% не определено.</w:t>
            </w:r>
          </w:p>
          <w:p w14:paraId="103F7BD7" w14:textId="77777777" w:rsidR="00E477D8" w:rsidRPr="00E477D8" w:rsidRDefault="00E477D8" w:rsidP="00E477D8">
            <w:pPr>
              <w:jc w:val="both"/>
              <w:rPr>
                <w:spacing w:val="2"/>
              </w:rPr>
            </w:pPr>
            <w:r w:rsidRPr="00E477D8">
              <w:rPr>
                <w:spacing w:val="2"/>
              </w:rPr>
              <w:t>Защита от помех: защита от движений, защита от электрокоагулятора.</w:t>
            </w:r>
          </w:p>
          <w:p w14:paraId="6E7EA18C" w14:textId="77777777" w:rsidR="00E477D8" w:rsidRPr="00E477D8" w:rsidRDefault="00E477D8" w:rsidP="00E477D8">
            <w:pPr>
              <w:jc w:val="both"/>
              <w:rPr>
                <w:spacing w:val="2"/>
              </w:rPr>
            </w:pPr>
            <w:r w:rsidRPr="00E477D8">
              <w:rPr>
                <w:spacing w:val="2"/>
              </w:rPr>
              <w:t>Среднее время измерения: от не менее 2 до не более 16 секунд.</w:t>
            </w:r>
          </w:p>
          <w:p w14:paraId="0B086BC7" w14:textId="77777777" w:rsidR="00E477D8" w:rsidRPr="00E477D8" w:rsidRDefault="00E477D8" w:rsidP="00E477D8">
            <w:pPr>
              <w:jc w:val="both"/>
              <w:rPr>
                <w:spacing w:val="2"/>
              </w:rPr>
            </w:pPr>
            <w:r w:rsidRPr="00E477D8">
              <w:rPr>
                <w:spacing w:val="2"/>
              </w:rPr>
              <w:t>PR:</w:t>
            </w:r>
          </w:p>
          <w:p w14:paraId="5D1B64C4" w14:textId="77777777" w:rsidR="00E477D8" w:rsidRPr="00E477D8" w:rsidRDefault="00E477D8" w:rsidP="00E477D8">
            <w:pPr>
              <w:jc w:val="both"/>
              <w:rPr>
                <w:spacing w:val="2"/>
              </w:rPr>
            </w:pPr>
            <w:r w:rsidRPr="00E477D8">
              <w:rPr>
                <w:spacing w:val="2"/>
              </w:rPr>
              <w:t>Диапазон измерений частоты пульса: от не менее 25 до не более 240 уд/мин.</w:t>
            </w:r>
          </w:p>
          <w:p w14:paraId="7EF5AB3C" w14:textId="77777777" w:rsidR="00E477D8" w:rsidRPr="00E477D8" w:rsidRDefault="00E477D8" w:rsidP="00E477D8">
            <w:pPr>
              <w:jc w:val="both"/>
              <w:rPr>
                <w:spacing w:val="2"/>
              </w:rPr>
            </w:pPr>
            <w:r w:rsidRPr="00E477D8">
              <w:rPr>
                <w:spacing w:val="2"/>
              </w:rPr>
              <w:t>Разрешение: не более 1 уд/мин.</w:t>
            </w:r>
          </w:p>
          <w:p w14:paraId="31B71C8D" w14:textId="77777777" w:rsidR="00E477D8" w:rsidRPr="00E477D8" w:rsidRDefault="00E477D8" w:rsidP="00E477D8">
            <w:pPr>
              <w:jc w:val="both"/>
              <w:rPr>
                <w:spacing w:val="2"/>
              </w:rPr>
            </w:pPr>
            <w:r w:rsidRPr="00E477D8">
              <w:rPr>
                <w:spacing w:val="2"/>
              </w:rPr>
              <w:t>Точность: не менее ±3 уд/мин (при неподвижном состоянии); не менее ±5 уд/мин (при движении состоянии).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58CF1B86" w14:textId="77777777" w:rsidR="00E477D8" w:rsidRPr="00E477D8" w:rsidRDefault="00E477D8" w:rsidP="00E477D8">
            <w:pPr>
              <w:jc w:val="both"/>
              <w:rPr>
                <w:spacing w:val="2"/>
              </w:rPr>
            </w:pPr>
          </w:p>
          <w:p w14:paraId="1C5FB667" w14:textId="77777777" w:rsidR="00E477D8" w:rsidRPr="00E477D8" w:rsidRDefault="00E477D8" w:rsidP="00E477D8">
            <w:pPr>
              <w:jc w:val="both"/>
              <w:rPr>
                <w:spacing w:val="2"/>
              </w:rPr>
            </w:pPr>
          </w:p>
          <w:p w14:paraId="1EE55547" w14:textId="77777777" w:rsidR="00E477D8" w:rsidRPr="00E477D8" w:rsidRDefault="00E477D8" w:rsidP="00E477D8">
            <w:pPr>
              <w:jc w:val="both"/>
              <w:rPr>
                <w:spacing w:val="2"/>
              </w:rPr>
            </w:pPr>
          </w:p>
          <w:p w14:paraId="5F053FAF" w14:textId="77777777" w:rsidR="00E477D8" w:rsidRPr="00E477D8" w:rsidRDefault="00E477D8" w:rsidP="00E477D8">
            <w:pPr>
              <w:jc w:val="both"/>
              <w:rPr>
                <w:spacing w:val="2"/>
              </w:rPr>
            </w:pPr>
          </w:p>
          <w:p w14:paraId="676913EF" w14:textId="77777777" w:rsidR="00E477D8" w:rsidRPr="00E477D8" w:rsidRDefault="00E477D8" w:rsidP="00E477D8">
            <w:pPr>
              <w:jc w:val="both"/>
              <w:rPr>
                <w:spacing w:val="2"/>
              </w:rPr>
            </w:pPr>
          </w:p>
          <w:p w14:paraId="452E9F3A" w14:textId="77777777" w:rsidR="00E477D8" w:rsidRPr="00E477D8" w:rsidRDefault="00E477D8" w:rsidP="00E477D8">
            <w:pPr>
              <w:jc w:val="both"/>
              <w:rPr>
                <w:spacing w:val="2"/>
              </w:rPr>
            </w:pPr>
          </w:p>
          <w:p w14:paraId="289F4106" w14:textId="77777777" w:rsidR="00E477D8" w:rsidRPr="00E477D8" w:rsidRDefault="00E477D8" w:rsidP="00E477D8">
            <w:pPr>
              <w:jc w:val="both"/>
              <w:rPr>
                <w:spacing w:val="2"/>
              </w:rPr>
            </w:pPr>
          </w:p>
          <w:p w14:paraId="008E4B91" w14:textId="77777777" w:rsidR="00E477D8" w:rsidRPr="00E477D8" w:rsidRDefault="00E477D8" w:rsidP="00E477D8">
            <w:pPr>
              <w:jc w:val="both"/>
              <w:rPr>
                <w:spacing w:val="2"/>
              </w:rPr>
            </w:pPr>
          </w:p>
          <w:p w14:paraId="6DF5989E" w14:textId="77777777" w:rsidR="00E477D8" w:rsidRPr="00E477D8" w:rsidRDefault="00E477D8" w:rsidP="00E477D8">
            <w:pPr>
              <w:jc w:val="both"/>
              <w:rPr>
                <w:spacing w:val="2"/>
              </w:rPr>
            </w:pPr>
          </w:p>
          <w:p w14:paraId="01ECE648" w14:textId="77777777" w:rsidR="00E477D8" w:rsidRPr="00E477D8" w:rsidRDefault="00E477D8" w:rsidP="00E477D8">
            <w:pPr>
              <w:jc w:val="both"/>
              <w:rPr>
                <w:spacing w:val="2"/>
              </w:rPr>
            </w:pPr>
          </w:p>
          <w:p w14:paraId="784B00FD" w14:textId="77777777" w:rsidR="00E477D8" w:rsidRPr="00E477D8" w:rsidRDefault="00E477D8" w:rsidP="00E477D8">
            <w:pPr>
              <w:jc w:val="both"/>
              <w:rPr>
                <w:spacing w:val="2"/>
              </w:rPr>
            </w:pPr>
          </w:p>
          <w:p w14:paraId="7071E9E3" w14:textId="77777777" w:rsidR="00E477D8" w:rsidRPr="00E477D8" w:rsidRDefault="00E477D8" w:rsidP="00E477D8">
            <w:pPr>
              <w:jc w:val="both"/>
              <w:rPr>
                <w:spacing w:val="2"/>
              </w:rPr>
            </w:pPr>
          </w:p>
          <w:p w14:paraId="5D26A3AC" w14:textId="77777777" w:rsidR="00E477D8" w:rsidRPr="00E477D8" w:rsidRDefault="00E477D8" w:rsidP="00E477D8">
            <w:pPr>
              <w:jc w:val="both"/>
              <w:rPr>
                <w:spacing w:val="2"/>
              </w:rPr>
            </w:pPr>
          </w:p>
          <w:p w14:paraId="2E61E137" w14:textId="77777777" w:rsidR="00E477D8" w:rsidRPr="00E477D8" w:rsidRDefault="00E477D8" w:rsidP="00E477D8">
            <w:pPr>
              <w:jc w:val="both"/>
              <w:rPr>
                <w:spacing w:val="2"/>
              </w:rPr>
            </w:pPr>
          </w:p>
          <w:p w14:paraId="7C09CBC0" w14:textId="77777777" w:rsidR="00E477D8" w:rsidRPr="00E477D8" w:rsidRDefault="00E477D8" w:rsidP="00E477D8">
            <w:pPr>
              <w:jc w:val="both"/>
              <w:rPr>
                <w:spacing w:val="2"/>
              </w:rPr>
            </w:pPr>
          </w:p>
          <w:p w14:paraId="1EDA7D9D" w14:textId="77777777" w:rsidR="00E477D8" w:rsidRPr="00E477D8" w:rsidRDefault="00E477D8" w:rsidP="00E477D8">
            <w:pPr>
              <w:jc w:val="both"/>
              <w:rPr>
                <w:spacing w:val="2"/>
              </w:rPr>
            </w:pPr>
          </w:p>
          <w:p w14:paraId="3F11A310" w14:textId="77777777" w:rsidR="00E477D8" w:rsidRPr="00E477D8" w:rsidRDefault="00E477D8" w:rsidP="00E477D8">
            <w:pPr>
              <w:jc w:val="both"/>
              <w:rPr>
                <w:spacing w:val="2"/>
              </w:rPr>
            </w:pPr>
            <w:r w:rsidRPr="00E477D8">
              <w:rPr>
                <w:spacing w:val="2"/>
              </w:rPr>
              <w:t>1 шт.</w:t>
            </w:r>
          </w:p>
        </w:tc>
      </w:tr>
      <w:tr w:rsidR="00E477D8" w14:paraId="48AB7E67" w14:textId="77777777" w:rsidTr="00E477D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587C2A62" w14:textId="77777777" w:rsidR="00E477D8" w:rsidRDefault="00E477D8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2E72E3F2" w14:textId="77777777" w:rsidR="00E477D8" w:rsidRDefault="00E477D8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089F7570" w14:textId="77777777" w:rsidR="00E477D8" w:rsidRPr="006F51E6" w:rsidRDefault="00E477D8" w:rsidP="00E477D8">
            <w:pPr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sz w:val="20"/>
                <w:szCs w:val="20"/>
              </w:rPr>
              <w:t>16.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6868F7D7" w14:textId="77777777" w:rsidR="00E477D8" w:rsidRPr="00E477D8" w:rsidRDefault="00E477D8" w:rsidP="00E477D8">
            <w:pPr>
              <w:jc w:val="both"/>
              <w:rPr>
                <w:spacing w:val="2"/>
              </w:rPr>
            </w:pPr>
            <w:r w:rsidRPr="00E477D8">
              <w:rPr>
                <w:spacing w:val="2"/>
              </w:rPr>
              <w:t>Литиевая аккумуляторная батарея.</w:t>
            </w:r>
          </w:p>
        </w:tc>
        <w:tc>
          <w:tcPr>
            <w:tcW w:w="6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14:paraId="1DF8EF1D" w14:textId="77777777" w:rsidR="00E477D8" w:rsidRPr="00E477D8" w:rsidRDefault="00E477D8" w:rsidP="00E477D8">
            <w:pPr>
              <w:jc w:val="both"/>
              <w:rPr>
                <w:spacing w:val="2"/>
              </w:rPr>
            </w:pPr>
            <w:r w:rsidRPr="00E477D8">
              <w:rPr>
                <w:spacing w:val="2"/>
              </w:rPr>
              <w:t>Тип: Перезаряжаемая литий-ионная аккумуляторная батарея: не менее 11.1 VDC, не менее 5000mAh.</w:t>
            </w:r>
          </w:p>
          <w:p w14:paraId="71F9F69C" w14:textId="77777777" w:rsidR="00E477D8" w:rsidRPr="00E477D8" w:rsidRDefault="00E477D8" w:rsidP="00E477D8">
            <w:pPr>
              <w:jc w:val="both"/>
              <w:rPr>
                <w:spacing w:val="2"/>
              </w:rPr>
            </w:pPr>
            <w:r w:rsidRPr="00E477D8">
              <w:rPr>
                <w:spacing w:val="2"/>
              </w:rPr>
              <w:t>Время работы: одного аккумулятора не менее 240 минут полностью заряженного аккумулятора.</w:t>
            </w:r>
          </w:p>
          <w:p w14:paraId="1D76BF07" w14:textId="77777777" w:rsidR="00E477D8" w:rsidRPr="00E477D8" w:rsidRDefault="00E477D8" w:rsidP="00E477D8">
            <w:pPr>
              <w:pStyle w:val="a4"/>
              <w:jc w:val="both"/>
              <w:rPr>
                <w:rFonts w:ascii="Times New Roman" w:eastAsia="Times New Roman" w:hAnsi="Times New Roman" w:cs="Times New Roman"/>
                <w:color w:val="auto"/>
                <w:spacing w:val="2"/>
                <w:sz w:val="24"/>
                <w:szCs w:val="24"/>
              </w:rPr>
            </w:pPr>
            <w:r w:rsidRPr="00E477D8">
              <w:rPr>
                <w:rFonts w:ascii="Times New Roman" w:eastAsia="Times New Roman" w:hAnsi="Times New Roman" w:cs="Times New Roman"/>
                <w:color w:val="auto"/>
                <w:spacing w:val="2"/>
                <w:sz w:val="24"/>
                <w:szCs w:val="24"/>
              </w:rPr>
              <w:t xml:space="preserve">Время зарядки: не более 6 часов одного аккумулятора. 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6F8B28DC" w14:textId="77777777" w:rsidR="00E477D8" w:rsidRPr="00E477D8" w:rsidRDefault="00E477D8" w:rsidP="00E477D8">
            <w:pPr>
              <w:jc w:val="both"/>
              <w:rPr>
                <w:spacing w:val="2"/>
              </w:rPr>
            </w:pPr>
            <w:r w:rsidRPr="00E477D8">
              <w:rPr>
                <w:spacing w:val="2"/>
              </w:rPr>
              <w:t>1 шт.</w:t>
            </w:r>
          </w:p>
        </w:tc>
      </w:tr>
      <w:tr w:rsidR="00E477D8" w14:paraId="70772F13" w14:textId="77777777" w:rsidTr="00E477D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761D0045" w14:textId="77777777" w:rsidR="00E477D8" w:rsidRDefault="00E477D8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51A04283" w14:textId="77777777" w:rsidR="00E477D8" w:rsidRDefault="00E477D8">
            <w:pPr>
              <w:rPr>
                <w:color w:val="000000"/>
                <w:spacing w:val="2"/>
              </w:rPr>
            </w:pPr>
          </w:p>
        </w:tc>
        <w:tc>
          <w:tcPr>
            <w:tcW w:w="1109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0C2487B7" w14:textId="77777777" w:rsidR="00E477D8" w:rsidRPr="00E477D8" w:rsidRDefault="00E477D8" w:rsidP="00E477D8">
            <w:pPr>
              <w:jc w:val="both"/>
              <w:rPr>
                <w:spacing w:val="2"/>
              </w:rPr>
            </w:pPr>
            <w:r w:rsidRPr="00E477D8">
              <w:rPr>
                <w:spacing w:val="2"/>
              </w:rPr>
              <w:t>Расходные материалы и изнашиваемые узлы:</w:t>
            </w:r>
          </w:p>
        </w:tc>
      </w:tr>
      <w:tr w:rsidR="00E477D8" w14:paraId="7A3CB841" w14:textId="77777777" w:rsidTr="00E477D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2755E391" w14:textId="77777777" w:rsidR="00E477D8" w:rsidRDefault="00E477D8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2507E84D" w14:textId="77777777" w:rsidR="00E477D8" w:rsidRDefault="00E477D8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3B679569" w14:textId="77777777" w:rsidR="00E477D8" w:rsidRPr="006F51E6" w:rsidRDefault="00E477D8" w:rsidP="00E477D8">
            <w:pPr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F51E6">
              <w:rPr>
                <w:color w:val="000000" w:themeColor="text1"/>
                <w:sz w:val="20"/>
                <w:szCs w:val="20"/>
              </w:rPr>
              <w:t>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0FDBA2E8" w14:textId="77777777" w:rsidR="00E477D8" w:rsidRPr="00E477D8" w:rsidRDefault="00E477D8" w:rsidP="00E477D8">
            <w:pPr>
              <w:jc w:val="both"/>
              <w:rPr>
                <w:spacing w:val="2"/>
              </w:rPr>
            </w:pPr>
            <w:r w:rsidRPr="00E477D8">
              <w:rPr>
                <w:spacing w:val="2"/>
              </w:rPr>
              <w:t>Датчик температуры периферический</w:t>
            </w:r>
          </w:p>
        </w:tc>
        <w:tc>
          <w:tcPr>
            <w:tcW w:w="6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14:paraId="780555E0" w14:textId="77777777" w:rsidR="00E477D8" w:rsidRPr="00E477D8" w:rsidRDefault="00E477D8" w:rsidP="00E477D8">
            <w:pPr>
              <w:jc w:val="both"/>
              <w:rPr>
                <w:spacing w:val="2"/>
              </w:rPr>
            </w:pPr>
            <w:r w:rsidRPr="00E477D8">
              <w:rPr>
                <w:spacing w:val="2"/>
              </w:rPr>
              <w:t xml:space="preserve">Датчик температурный должен обеспечивать измерение периферической температуры тела  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7FBC6A08" w14:textId="77777777" w:rsidR="00E477D8" w:rsidRPr="00E477D8" w:rsidRDefault="00E477D8" w:rsidP="00E477D8">
            <w:pPr>
              <w:jc w:val="both"/>
              <w:rPr>
                <w:spacing w:val="2"/>
              </w:rPr>
            </w:pPr>
            <w:r w:rsidRPr="00E477D8">
              <w:rPr>
                <w:spacing w:val="2"/>
              </w:rPr>
              <w:t>1 шт</w:t>
            </w:r>
          </w:p>
        </w:tc>
      </w:tr>
      <w:tr w:rsidR="00E477D8" w14:paraId="3ADC0E89" w14:textId="77777777" w:rsidTr="00E477D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06757F7E" w14:textId="77777777" w:rsidR="00E477D8" w:rsidRDefault="00E477D8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64A8AB36" w14:textId="77777777" w:rsidR="00E477D8" w:rsidRDefault="00E477D8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35BD176D" w14:textId="77777777" w:rsidR="00E477D8" w:rsidRPr="006F51E6" w:rsidRDefault="00E477D8" w:rsidP="00E477D8">
            <w:pPr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F51E6">
              <w:rPr>
                <w:color w:val="000000" w:themeColor="text1"/>
                <w:sz w:val="20"/>
                <w:szCs w:val="20"/>
              </w:rPr>
              <w:t>2.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32387E26" w14:textId="77777777" w:rsidR="00E477D8" w:rsidRPr="00E477D8" w:rsidRDefault="00E477D8" w:rsidP="00E477D8">
            <w:pPr>
              <w:jc w:val="both"/>
              <w:rPr>
                <w:spacing w:val="2"/>
              </w:rPr>
            </w:pPr>
            <w:r w:rsidRPr="00E477D8">
              <w:rPr>
                <w:spacing w:val="2"/>
              </w:rPr>
              <w:t>Датчик температуры центральный</w:t>
            </w:r>
          </w:p>
        </w:tc>
        <w:tc>
          <w:tcPr>
            <w:tcW w:w="6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14:paraId="3C4C5192" w14:textId="77777777" w:rsidR="00E477D8" w:rsidRPr="00E477D8" w:rsidRDefault="00E477D8" w:rsidP="00E477D8">
            <w:pPr>
              <w:jc w:val="both"/>
              <w:rPr>
                <w:spacing w:val="2"/>
              </w:rPr>
            </w:pPr>
            <w:r w:rsidRPr="00E477D8">
              <w:rPr>
                <w:spacing w:val="2"/>
              </w:rPr>
              <w:t xml:space="preserve">Датчик температурный должен обеспечивать измерение центральной температуры тела  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56E218BE" w14:textId="77777777" w:rsidR="00E477D8" w:rsidRPr="00E477D8" w:rsidRDefault="00E477D8" w:rsidP="00E477D8">
            <w:pPr>
              <w:jc w:val="both"/>
              <w:rPr>
                <w:spacing w:val="2"/>
              </w:rPr>
            </w:pPr>
            <w:r w:rsidRPr="00E477D8">
              <w:rPr>
                <w:spacing w:val="2"/>
              </w:rPr>
              <w:t>1 шт.</w:t>
            </w:r>
          </w:p>
        </w:tc>
      </w:tr>
      <w:tr w:rsidR="00E477D8" w14:paraId="46DA3DA3" w14:textId="77777777" w:rsidTr="00E477D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27266B9F" w14:textId="77777777" w:rsidR="00E477D8" w:rsidRDefault="00E477D8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07FB820A" w14:textId="77777777" w:rsidR="00E477D8" w:rsidRDefault="00E477D8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56B873DA" w14:textId="77777777" w:rsidR="00E477D8" w:rsidRPr="006F51E6" w:rsidRDefault="00E477D8" w:rsidP="00E477D8">
            <w:pPr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F51E6">
              <w:rPr>
                <w:color w:val="000000" w:themeColor="text1"/>
                <w:sz w:val="20"/>
                <w:szCs w:val="20"/>
              </w:rPr>
              <w:t>3.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7D415133" w14:textId="77777777" w:rsidR="00E477D8" w:rsidRPr="00E477D8" w:rsidRDefault="00E477D8" w:rsidP="00E477D8">
            <w:pPr>
              <w:jc w:val="both"/>
              <w:rPr>
                <w:spacing w:val="2"/>
              </w:rPr>
            </w:pPr>
            <w:r w:rsidRPr="00E477D8">
              <w:rPr>
                <w:spacing w:val="2"/>
              </w:rPr>
              <w:t>Кислородный датчик</w:t>
            </w:r>
          </w:p>
        </w:tc>
        <w:tc>
          <w:tcPr>
            <w:tcW w:w="6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14:paraId="4DD51E04" w14:textId="77777777" w:rsidR="00E477D8" w:rsidRPr="00E477D8" w:rsidRDefault="00E477D8" w:rsidP="00E477D8">
            <w:pPr>
              <w:jc w:val="both"/>
              <w:rPr>
                <w:spacing w:val="2"/>
              </w:rPr>
            </w:pPr>
            <w:r w:rsidRPr="00E477D8">
              <w:rPr>
                <w:spacing w:val="2"/>
              </w:rPr>
              <w:t>Кислородный датчик для измерения концентрации кислорода.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03ED6F7A" w14:textId="77777777" w:rsidR="00E477D8" w:rsidRPr="00E477D8" w:rsidRDefault="00E477D8" w:rsidP="00E477D8">
            <w:pPr>
              <w:jc w:val="both"/>
              <w:rPr>
                <w:spacing w:val="2"/>
              </w:rPr>
            </w:pPr>
            <w:r w:rsidRPr="00E477D8">
              <w:rPr>
                <w:spacing w:val="2"/>
              </w:rPr>
              <w:t>1 шт.</w:t>
            </w:r>
          </w:p>
        </w:tc>
      </w:tr>
      <w:tr w:rsidR="00E477D8" w14:paraId="7DA4E304" w14:textId="77777777" w:rsidTr="00E477D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3D7B7766" w14:textId="77777777" w:rsidR="00E477D8" w:rsidRDefault="00E477D8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44A04E15" w14:textId="77777777" w:rsidR="00E477D8" w:rsidRDefault="00E477D8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54E06726" w14:textId="77777777" w:rsidR="00E477D8" w:rsidRPr="006F51E6" w:rsidRDefault="00E477D8" w:rsidP="00E477D8">
            <w:pPr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sz w:val="20"/>
                <w:szCs w:val="20"/>
              </w:rPr>
              <w:t>4.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3FE20FBF" w14:textId="77777777" w:rsidR="00E477D8" w:rsidRPr="00E477D8" w:rsidRDefault="00E477D8" w:rsidP="00E477D8">
            <w:pPr>
              <w:jc w:val="both"/>
              <w:rPr>
                <w:spacing w:val="2"/>
              </w:rPr>
            </w:pPr>
            <w:r w:rsidRPr="00E477D8">
              <w:rPr>
                <w:spacing w:val="2"/>
              </w:rPr>
              <w:t>Кабель ЭКГ на 3 отведений</w:t>
            </w:r>
          </w:p>
        </w:tc>
        <w:tc>
          <w:tcPr>
            <w:tcW w:w="6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14:paraId="5E82DE4A" w14:textId="77777777" w:rsidR="00E477D8" w:rsidRPr="00E477D8" w:rsidRDefault="00E477D8" w:rsidP="00E477D8">
            <w:pPr>
              <w:jc w:val="both"/>
              <w:rPr>
                <w:spacing w:val="2"/>
              </w:rPr>
            </w:pPr>
            <w:r w:rsidRPr="00E477D8">
              <w:rPr>
                <w:spacing w:val="2"/>
              </w:rPr>
              <w:t>Кабель ЭКГ на не менее 3 отведения.</w:t>
            </w:r>
          </w:p>
          <w:p w14:paraId="5D9696CC" w14:textId="77777777" w:rsidR="00E477D8" w:rsidRPr="00E477D8" w:rsidRDefault="00E477D8" w:rsidP="00E477D8">
            <w:pPr>
              <w:jc w:val="both"/>
              <w:rPr>
                <w:spacing w:val="2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7523E8BF" w14:textId="77777777" w:rsidR="00E477D8" w:rsidRPr="00E477D8" w:rsidRDefault="00E477D8" w:rsidP="00E477D8">
            <w:pPr>
              <w:jc w:val="both"/>
              <w:rPr>
                <w:spacing w:val="2"/>
              </w:rPr>
            </w:pPr>
            <w:r w:rsidRPr="00E477D8">
              <w:rPr>
                <w:spacing w:val="2"/>
              </w:rPr>
              <w:t>1 шт.</w:t>
            </w:r>
          </w:p>
        </w:tc>
      </w:tr>
      <w:tr w:rsidR="00E477D8" w14:paraId="25B82AB9" w14:textId="77777777" w:rsidTr="00E477D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39A60591" w14:textId="77777777" w:rsidR="00E477D8" w:rsidRDefault="00E477D8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313061EB" w14:textId="77777777" w:rsidR="00E477D8" w:rsidRDefault="00E477D8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282950D6" w14:textId="77777777" w:rsidR="00E477D8" w:rsidRPr="006F51E6" w:rsidRDefault="00E477D8" w:rsidP="00E477D8">
            <w:pPr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sz w:val="20"/>
                <w:szCs w:val="20"/>
              </w:rPr>
              <w:t>5.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540EDAC3" w14:textId="77777777" w:rsidR="00E477D8" w:rsidRPr="00E477D8" w:rsidRDefault="00E477D8" w:rsidP="00E477D8">
            <w:pPr>
              <w:jc w:val="both"/>
              <w:rPr>
                <w:spacing w:val="2"/>
              </w:rPr>
            </w:pPr>
            <w:r w:rsidRPr="00E477D8">
              <w:rPr>
                <w:spacing w:val="2"/>
              </w:rPr>
              <w:t>Одноразовые электроды ЭКГ для детей и новорожденных</w:t>
            </w:r>
          </w:p>
        </w:tc>
        <w:tc>
          <w:tcPr>
            <w:tcW w:w="6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14:paraId="58EB4D72" w14:textId="77777777" w:rsidR="00E477D8" w:rsidRPr="00E477D8" w:rsidRDefault="00E477D8" w:rsidP="00E477D8">
            <w:pPr>
              <w:jc w:val="both"/>
              <w:rPr>
                <w:spacing w:val="2"/>
              </w:rPr>
            </w:pPr>
            <w:r w:rsidRPr="00E477D8">
              <w:rPr>
                <w:spacing w:val="2"/>
              </w:rPr>
              <w:t>Одноразовые электроды для снятия ЭКГ.</w:t>
            </w:r>
          </w:p>
          <w:p w14:paraId="5606E9C0" w14:textId="77777777" w:rsidR="00E477D8" w:rsidRPr="00E477D8" w:rsidRDefault="00E477D8" w:rsidP="00E477D8">
            <w:pPr>
              <w:jc w:val="both"/>
              <w:rPr>
                <w:spacing w:val="2"/>
              </w:rPr>
            </w:pPr>
            <w:r w:rsidRPr="00E477D8">
              <w:rPr>
                <w:spacing w:val="2"/>
              </w:rPr>
              <w:t>В комплекте не менее 10 шт.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624254B2" w14:textId="77777777" w:rsidR="00E477D8" w:rsidRPr="00E477D8" w:rsidRDefault="00E477D8" w:rsidP="00E477D8">
            <w:pPr>
              <w:jc w:val="both"/>
              <w:rPr>
                <w:spacing w:val="2"/>
              </w:rPr>
            </w:pPr>
            <w:r w:rsidRPr="00E477D8">
              <w:rPr>
                <w:spacing w:val="2"/>
              </w:rPr>
              <w:t>10 комп.</w:t>
            </w:r>
          </w:p>
        </w:tc>
      </w:tr>
      <w:tr w:rsidR="00E477D8" w14:paraId="218C147E" w14:textId="77777777" w:rsidTr="00E477D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254BD0ED" w14:textId="77777777" w:rsidR="00E477D8" w:rsidRDefault="00E477D8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689AE624" w14:textId="77777777" w:rsidR="00E477D8" w:rsidRDefault="00E477D8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197BEF50" w14:textId="77777777" w:rsidR="00E477D8" w:rsidRPr="006F51E6" w:rsidRDefault="00E477D8" w:rsidP="00E477D8">
            <w:pPr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sz w:val="20"/>
                <w:szCs w:val="20"/>
              </w:rPr>
              <w:t>6.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429889AF" w14:textId="77777777" w:rsidR="00E477D8" w:rsidRPr="00E477D8" w:rsidRDefault="00E477D8" w:rsidP="00E477D8">
            <w:pPr>
              <w:jc w:val="both"/>
              <w:rPr>
                <w:spacing w:val="2"/>
              </w:rPr>
            </w:pPr>
            <w:r w:rsidRPr="00E477D8">
              <w:rPr>
                <w:spacing w:val="2"/>
              </w:rPr>
              <w:t>Удлинительный кабель SpO2</w:t>
            </w:r>
          </w:p>
        </w:tc>
        <w:tc>
          <w:tcPr>
            <w:tcW w:w="6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14:paraId="70E6CC33" w14:textId="77777777" w:rsidR="00E477D8" w:rsidRPr="00E477D8" w:rsidRDefault="00E477D8" w:rsidP="00E477D8">
            <w:pPr>
              <w:jc w:val="both"/>
              <w:rPr>
                <w:spacing w:val="2"/>
              </w:rPr>
            </w:pPr>
            <w:r w:rsidRPr="00E477D8">
              <w:rPr>
                <w:spacing w:val="2"/>
              </w:rPr>
              <w:t xml:space="preserve">Кабель для соединения монитора пациента и датчика SpO2 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6134A142" w14:textId="77777777" w:rsidR="00E477D8" w:rsidRPr="00E477D8" w:rsidRDefault="00E477D8" w:rsidP="00E477D8">
            <w:pPr>
              <w:jc w:val="both"/>
              <w:rPr>
                <w:spacing w:val="2"/>
              </w:rPr>
            </w:pPr>
          </w:p>
          <w:p w14:paraId="3B1B4DFF" w14:textId="77777777" w:rsidR="00E477D8" w:rsidRPr="00E477D8" w:rsidRDefault="00E477D8" w:rsidP="00E477D8">
            <w:pPr>
              <w:jc w:val="both"/>
              <w:rPr>
                <w:spacing w:val="2"/>
              </w:rPr>
            </w:pPr>
            <w:r w:rsidRPr="00E477D8">
              <w:rPr>
                <w:spacing w:val="2"/>
              </w:rPr>
              <w:t>1 шт.</w:t>
            </w:r>
          </w:p>
        </w:tc>
      </w:tr>
      <w:tr w:rsidR="00E477D8" w14:paraId="3DDD9E6F" w14:textId="77777777" w:rsidTr="00E477D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15FAEBFC" w14:textId="77777777" w:rsidR="00E477D8" w:rsidRDefault="00E477D8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563BDD97" w14:textId="77777777" w:rsidR="00E477D8" w:rsidRDefault="00E477D8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51B0C8CA" w14:textId="77777777" w:rsidR="00E477D8" w:rsidRPr="006F51E6" w:rsidRDefault="00E477D8" w:rsidP="00E477D8">
            <w:pPr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sz w:val="20"/>
                <w:szCs w:val="20"/>
              </w:rPr>
              <w:t>7.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409ABE32" w14:textId="60CF443E" w:rsidR="00E477D8" w:rsidRPr="00E477D8" w:rsidRDefault="00E477D8" w:rsidP="00013D5F">
            <w:pPr>
              <w:jc w:val="both"/>
              <w:rPr>
                <w:spacing w:val="2"/>
              </w:rPr>
            </w:pPr>
            <w:r w:rsidRPr="00E477D8">
              <w:rPr>
                <w:spacing w:val="2"/>
              </w:rPr>
              <w:t>Многоразовый датчик (Y тип) для новорожденных, детей</w:t>
            </w:r>
            <w:r w:rsidR="00013D5F">
              <w:rPr>
                <w:spacing w:val="2"/>
              </w:rPr>
              <w:t xml:space="preserve"> </w:t>
            </w:r>
            <w:r w:rsidRPr="00E477D8">
              <w:rPr>
                <w:spacing w:val="2"/>
              </w:rPr>
              <w:t>SpO2</w:t>
            </w:r>
          </w:p>
        </w:tc>
        <w:tc>
          <w:tcPr>
            <w:tcW w:w="6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14:paraId="0B7F6BDE" w14:textId="77777777" w:rsidR="00E477D8" w:rsidRPr="00E477D8" w:rsidRDefault="00E477D8" w:rsidP="00E477D8">
            <w:pPr>
              <w:snapToGrid w:val="0"/>
              <w:jc w:val="both"/>
              <w:rPr>
                <w:spacing w:val="2"/>
              </w:rPr>
            </w:pPr>
            <w:r w:rsidRPr="00E477D8">
              <w:rPr>
                <w:spacing w:val="2"/>
              </w:rPr>
              <w:t>Многоразовый детский датчик для измерения SpO2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3259E61C" w14:textId="77777777" w:rsidR="00E477D8" w:rsidRPr="00E477D8" w:rsidRDefault="00E477D8" w:rsidP="00E477D8">
            <w:pPr>
              <w:jc w:val="both"/>
              <w:rPr>
                <w:spacing w:val="2"/>
              </w:rPr>
            </w:pPr>
            <w:r w:rsidRPr="00E477D8">
              <w:rPr>
                <w:spacing w:val="2"/>
              </w:rPr>
              <w:t>1 шт.</w:t>
            </w:r>
          </w:p>
        </w:tc>
      </w:tr>
      <w:tr w:rsidR="00E477D8" w14:paraId="1C340F6A" w14:textId="77777777" w:rsidTr="00E477D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7A13CF21" w14:textId="77777777" w:rsidR="00E477D8" w:rsidRDefault="00E477D8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64FE17C7" w14:textId="77777777" w:rsidR="00E477D8" w:rsidRDefault="00E477D8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02E311A0" w14:textId="77777777" w:rsidR="00E477D8" w:rsidRPr="006F51E6" w:rsidRDefault="00E477D8" w:rsidP="00E477D8">
            <w:pPr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sz w:val="20"/>
                <w:szCs w:val="20"/>
              </w:rPr>
              <w:t>8.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5C27E2EB" w14:textId="77777777" w:rsidR="00E477D8" w:rsidRPr="00E477D8" w:rsidRDefault="00E477D8" w:rsidP="00E477D8">
            <w:pPr>
              <w:jc w:val="both"/>
              <w:rPr>
                <w:spacing w:val="2"/>
              </w:rPr>
            </w:pPr>
            <w:r w:rsidRPr="00E477D8">
              <w:rPr>
                <w:spacing w:val="2"/>
              </w:rPr>
              <w:t>Трубка НИАД</w:t>
            </w:r>
          </w:p>
        </w:tc>
        <w:tc>
          <w:tcPr>
            <w:tcW w:w="6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14:paraId="01392945" w14:textId="77777777" w:rsidR="00E477D8" w:rsidRPr="00E477D8" w:rsidRDefault="00E477D8" w:rsidP="00E477D8">
            <w:pPr>
              <w:jc w:val="both"/>
              <w:rPr>
                <w:spacing w:val="2"/>
              </w:rPr>
            </w:pPr>
            <w:r w:rsidRPr="00E477D8">
              <w:rPr>
                <w:spacing w:val="2"/>
              </w:rPr>
              <w:t>Трубка воздушная соединительная для подключения всех типов манжет (взрослых, детских, новорожденных) многоразовых и одноразовых. Длина не менее 2,5 метров.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08F0E2A8" w14:textId="77777777" w:rsidR="00E477D8" w:rsidRPr="00E477D8" w:rsidRDefault="00E477D8" w:rsidP="00E477D8">
            <w:pPr>
              <w:jc w:val="both"/>
              <w:rPr>
                <w:spacing w:val="2"/>
              </w:rPr>
            </w:pPr>
            <w:r w:rsidRPr="00E477D8">
              <w:rPr>
                <w:spacing w:val="2"/>
              </w:rPr>
              <w:t>1 шт.</w:t>
            </w:r>
          </w:p>
        </w:tc>
      </w:tr>
      <w:tr w:rsidR="00E477D8" w14:paraId="3460E487" w14:textId="77777777" w:rsidTr="00E477D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14402652" w14:textId="77777777" w:rsidR="00E477D8" w:rsidRDefault="00E477D8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7C0ADA96" w14:textId="77777777" w:rsidR="00E477D8" w:rsidRDefault="00E477D8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477096ED" w14:textId="77777777" w:rsidR="00E477D8" w:rsidRPr="006F51E6" w:rsidRDefault="00E477D8" w:rsidP="00E477D8">
            <w:pPr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sz w:val="20"/>
                <w:szCs w:val="20"/>
              </w:rPr>
              <w:t>9.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455AF004" w14:textId="77777777" w:rsidR="00E477D8" w:rsidRPr="00E477D8" w:rsidRDefault="00E477D8" w:rsidP="00E477D8">
            <w:pPr>
              <w:rPr>
                <w:spacing w:val="2"/>
              </w:rPr>
            </w:pPr>
            <w:r w:rsidRPr="00E477D8">
              <w:rPr>
                <w:spacing w:val="2"/>
              </w:rPr>
              <w:t xml:space="preserve">Одноразовые манжеты </w:t>
            </w:r>
          </w:p>
          <w:p w14:paraId="4CB6B533" w14:textId="77777777" w:rsidR="00E477D8" w:rsidRPr="00E477D8" w:rsidRDefault="00E477D8" w:rsidP="00E477D8">
            <w:pPr>
              <w:pStyle w:val="a4"/>
              <w:rPr>
                <w:rFonts w:ascii="Times New Roman" w:eastAsia="Times New Roman" w:hAnsi="Times New Roman" w:cs="Times New Roman"/>
                <w:color w:val="auto"/>
                <w:spacing w:val="2"/>
                <w:sz w:val="24"/>
                <w:szCs w:val="24"/>
              </w:rPr>
            </w:pPr>
            <w:r w:rsidRPr="00E477D8">
              <w:rPr>
                <w:rFonts w:ascii="Times New Roman" w:eastAsia="Times New Roman" w:hAnsi="Times New Roman" w:cs="Times New Roman"/>
                <w:color w:val="auto"/>
                <w:spacing w:val="2"/>
                <w:sz w:val="24"/>
                <w:szCs w:val="24"/>
              </w:rPr>
              <w:t>для новорожденных</w:t>
            </w:r>
          </w:p>
        </w:tc>
        <w:tc>
          <w:tcPr>
            <w:tcW w:w="6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14:paraId="18524703" w14:textId="77777777" w:rsidR="00E477D8" w:rsidRPr="00E477D8" w:rsidRDefault="00E477D8" w:rsidP="00E477D8">
            <w:pPr>
              <w:snapToGrid w:val="0"/>
              <w:jc w:val="both"/>
              <w:rPr>
                <w:spacing w:val="2"/>
              </w:rPr>
            </w:pPr>
            <w:r w:rsidRPr="00E477D8">
              <w:rPr>
                <w:spacing w:val="2"/>
              </w:rPr>
              <w:t>Одноразовые манжеты для измерения НИАД у новорожденных пациентов. Наличие коннектора для подключения к воздушной трубке. Не менее 4 различных размера в каждом комплекте.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277AFDA2" w14:textId="77777777" w:rsidR="00E477D8" w:rsidRPr="006F51E6" w:rsidRDefault="00E477D8" w:rsidP="00E477D8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3 </w:t>
            </w:r>
            <w:r w:rsidRPr="00E477D8">
              <w:rPr>
                <w:spacing w:val="2"/>
              </w:rPr>
              <w:t>комп</w:t>
            </w:r>
            <w:r>
              <w:rPr>
                <w:color w:val="000000" w:themeColor="text1"/>
                <w:sz w:val="20"/>
                <w:szCs w:val="20"/>
              </w:rPr>
              <w:t>.</w:t>
            </w:r>
          </w:p>
        </w:tc>
      </w:tr>
      <w:tr w:rsidR="00E477D8" w14:paraId="3D72282E" w14:textId="77777777" w:rsidTr="00E477D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042BDD1F" w14:textId="77777777" w:rsidR="00E477D8" w:rsidRDefault="00E477D8">
            <w:pPr>
              <w:spacing w:line="256" w:lineRule="auto"/>
              <w:jc w:val="center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21CEAC14" w14:textId="77777777" w:rsidR="00E477D8" w:rsidRDefault="00E477D8">
            <w:pPr>
              <w:spacing w:line="256" w:lineRule="auto"/>
              <w:jc w:val="both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Требования к условиям эксплуатации</w:t>
            </w:r>
          </w:p>
        </w:tc>
        <w:tc>
          <w:tcPr>
            <w:tcW w:w="1109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10AC4F7D" w14:textId="77777777" w:rsidR="00E477D8" w:rsidRPr="006D5FCE" w:rsidRDefault="00E477D8" w:rsidP="00015ADF">
            <w:pPr>
              <w:rPr>
                <w:color w:val="000000"/>
                <w:sz w:val="20"/>
                <w:szCs w:val="20"/>
              </w:rPr>
            </w:pPr>
            <w:r w:rsidRPr="007269FC">
              <w:rPr>
                <w:sz w:val="20"/>
                <w:szCs w:val="20"/>
              </w:rPr>
              <w:t>Электропитание: стандартная электрическая сеть 220</w:t>
            </w:r>
            <w:r w:rsidRPr="007269FC">
              <w:rPr>
                <w:sz w:val="20"/>
                <w:szCs w:val="20"/>
                <w:u w:val="single"/>
              </w:rPr>
              <w:t>+</w:t>
            </w:r>
            <w:r w:rsidRPr="007269FC">
              <w:rPr>
                <w:sz w:val="20"/>
                <w:szCs w:val="20"/>
              </w:rPr>
              <w:t>10%, 50 Гц.</w:t>
            </w:r>
          </w:p>
        </w:tc>
      </w:tr>
      <w:tr w:rsidR="00E477D8" w14:paraId="58CAF904" w14:textId="77777777" w:rsidTr="00E477D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5F7C4846" w14:textId="77777777" w:rsidR="00E477D8" w:rsidRDefault="00E477D8">
            <w:pPr>
              <w:spacing w:line="256" w:lineRule="auto"/>
              <w:jc w:val="center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3DED7DEC" w14:textId="77777777" w:rsidR="00E477D8" w:rsidRDefault="00E477D8">
            <w:pPr>
              <w:spacing w:line="256" w:lineRule="auto"/>
              <w:jc w:val="both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Условия осуществления поставки медицинской техники (в соответствии с ИНКОТЕРМС 2020)</w:t>
            </w:r>
          </w:p>
        </w:tc>
        <w:tc>
          <w:tcPr>
            <w:tcW w:w="1109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5B048E11" w14:textId="77777777" w:rsidR="00E477D8" w:rsidRDefault="00E477D8" w:rsidP="000576BD">
            <w:pPr>
              <w:spacing w:line="256" w:lineRule="auto"/>
              <w:rPr>
                <w:color w:val="000000"/>
                <w:spacing w:val="2"/>
              </w:rPr>
            </w:pPr>
            <w:r>
              <w:t xml:space="preserve">DDP: </w:t>
            </w:r>
            <w:r>
              <w:rPr>
                <w:color w:val="000000"/>
                <w:spacing w:val="2"/>
                <w:sz w:val="22"/>
                <w:szCs w:val="22"/>
              </w:rPr>
              <w:t>Адрес: Акмолинская область город Кокшетау проспект Назарбаева 158А</w:t>
            </w:r>
          </w:p>
        </w:tc>
      </w:tr>
      <w:tr w:rsidR="00E477D8" w14:paraId="22D2E314" w14:textId="77777777" w:rsidTr="00E477D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7DBFFC4B" w14:textId="77777777" w:rsidR="00E477D8" w:rsidRDefault="00E477D8">
            <w:pPr>
              <w:spacing w:line="256" w:lineRule="auto"/>
              <w:jc w:val="center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493ED463" w14:textId="77777777" w:rsidR="00E477D8" w:rsidRDefault="00E477D8">
            <w:pPr>
              <w:spacing w:line="256" w:lineRule="auto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Срок поставки медицинской техники и место дислокации</w:t>
            </w:r>
          </w:p>
        </w:tc>
        <w:tc>
          <w:tcPr>
            <w:tcW w:w="1109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0A66BFA5" w14:textId="77777777" w:rsidR="00E477D8" w:rsidRDefault="00E477D8" w:rsidP="00353E8D">
            <w:pPr>
              <w:spacing w:line="256" w:lineRule="auto"/>
              <w:rPr>
                <w:color w:val="000000"/>
                <w:spacing w:val="2"/>
                <w:lang w:val="kk-KZ"/>
              </w:rPr>
            </w:pPr>
            <w:r>
              <w:rPr>
                <w:color w:val="000000"/>
                <w:spacing w:val="2"/>
                <w:sz w:val="22"/>
                <w:szCs w:val="22"/>
              </w:rPr>
              <w:t>15</w:t>
            </w:r>
            <w:r w:rsidRPr="000576BD">
              <w:rPr>
                <w:color w:val="000000"/>
                <w:spacing w:val="2"/>
                <w:sz w:val="22"/>
                <w:szCs w:val="22"/>
              </w:rPr>
              <w:t xml:space="preserve"> календарных дней</w:t>
            </w:r>
            <w:r w:rsidRPr="006D3A8B">
              <w:rPr>
                <w:sz w:val="20"/>
                <w:szCs w:val="20"/>
              </w:rPr>
              <w:t xml:space="preserve"> с даты заключения договора</w:t>
            </w:r>
            <w:r>
              <w:rPr>
                <w:sz w:val="20"/>
                <w:szCs w:val="20"/>
              </w:rPr>
              <w:t>.</w:t>
            </w:r>
            <w:r>
              <w:rPr>
                <w:color w:val="000000"/>
                <w:spacing w:val="2"/>
                <w:sz w:val="22"/>
                <w:szCs w:val="22"/>
              </w:rPr>
              <w:br/>
              <w:t>Адрес: Акмолинская область город Кокшетау проспект Назарбаева 158А</w:t>
            </w:r>
          </w:p>
        </w:tc>
      </w:tr>
      <w:tr w:rsidR="00E477D8" w14:paraId="1D9CFDF0" w14:textId="77777777" w:rsidTr="00E477D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0F5E2A58" w14:textId="77777777" w:rsidR="00E477D8" w:rsidRDefault="00E477D8">
            <w:pPr>
              <w:spacing w:line="256" w:lineRule="auto"/>
              <w:jc w:val="center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2A8B2EAA" w14:textId="77777777" w:rsidR="00E477D8" w:rsidRDefault="00E477D8">
            <w:pPr>
              <w:spacing w:line="256" w:lineRule="auto"/>
              <w:jc w:val="both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Условия гарантийного сервисного обслуживания медицинской техники поставщиком, его сервисными центрами в Республике Казахстан либо с привлечением третьих компетентных лиц</w:t>
            </w:r>
          </w:p>
        </w:tc>
        <w:tc>
          <w:tcPr>
            <w:tcW w:w="1109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3889E82E" w14:textId="77777777" w:rsidR="00E477D8" w:rsidRDefault="00E477D8">
            <w:pPr>
              <w:spacing w:line="256" w:lineRule="auto"/>
              <w:ind w:left="7"/>
              <w:jc w:val="both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Гарантийное сервисное обслуживание медицинской техники не менее 37 месяцев.</w:t>
            </w:r>
            <w:r>
              <w:rPr>
                <w:color w:val="000000"/>
                <w:spacing w:val="2"/>
              </w:rPr>
              <w:br/>
              <w:t>Плановое техническое обслуживание должно проводиться не реже чем 1 раз в квартал.</w:t>
            </w:r>
            <w:r>
              <w:rPr>
                <w:color w:val="000000"/>
                <w:spacing w:val="2"/>
              </w:rPr>
              <w:br/>
              <w:t>Работы по техническому обслуживанию выполняются в соответствии с требованиями эксплуатационной документации и должны включать в себя:</w:t>
            </w:r>
            <w:r>
              <w:rPr>
                <w:color w:val="000000"/>
                <w:spacing w:val="2"/>
              </w:rPr>
              <w:br/>
              <w:t>- замену отработавших ресурс составных частей;</w:t>
            </w:r>
            <w:r>
              <w:rPr>
                <w:color w:val="000000"/>
                <w:spacing w:val="2"/>
              </w:rPr>
              <w:br/>
              <w:t>- замене или восстановлении отдельных частей медицинской техники;</w:t>
            </w:r>
            <w:r>
              <w:rPr>
                <w:color w:val="000000"/>
                <w:spacing w:val="2"/>
              </w:rPr>
              <w:br/>
              <w:t>- настройку и регулировку медицинской техники; специфические для данной медицинской техники работы и т.п.;</w:t>
            </w:r>
            <w:r>
              <w:rPr>
                <w:color w:val="000000"/>
                <w:spacing w:val="2"/>
              </w:rPr>
              <w:br/>
              <w:t>- чистку, смазку и при необходимости переборку основных механизмов и узлов;</w:t>
            </w:r>
            <w:r>
              <w:rPr>
                <w:color w:val="000000"/>
                <w:spacing w:val="2"/>
              </w:rPr>
              <w:br/>
              <w:t>- удаление пыли, грязи, следов коррозии и окисления с наружных и внутренних поверхностей корпуса медицинской техники его составных частей (с частичной блочно-узловой разборкой);</w:t>
            </w:r>
            <w:r>
              <w:rPr>
                <w:color w:val="000000"/>
                <w:spacing w:val="2"/>
              </w:rPr>
              <w:br/>
            </w:r>
            <w:r>
              <w:rPr>
                <w:color w:val="000000"/>
                <w:spacing w:val="2"/>
              </w:rPr>
              <w:lastRenderedPageBreak/>
              <w:t>- иные указанные в эксплуатационной документации операции, специфические для конкретного типа медицинской техники.</w:t>
            </w:r>
          </w:p>
        </w:tc>
      </w:tr>
      <w:tr w:rsidR="00E477D8" w14:paraId="5370834C" w14:textId="77777777" w:rsidTr="00E477D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2AC68FC5" w14:textId="77777777" w:rsidR="00E477D8" w:rsidRDefault="00E477D8">
            <w:pPr>
              <w:spacing w:line="256" w:lineRule="auto"/>
              <w:jc w:val="center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lastRenderedPageBreak/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1E863928" w14:textId="77777777" w:rsidR="00E477D8" w:rsidRDefault="00E477D8">
            <w:pPr>
              <w:spacing w:line="256" w:lineRule="auto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Требования к сопутствующим услугам</w:t>
            </w:r>
          </w:p>
        </w:tc>
        <w:tc>
          <w:tcPr>
            <w:tcW w:w="1109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1E4B7D0A" w14:textId="77777777" w:rsidR="00E477D8" w:rsidRDefault="00E477D8">
            <w:pPr>
              <w:spacing w:line="256" w:lineRule="auto"/>
              <w:ind w:left="7"/>
              <w:jc w:val="both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Каждый комплект товара снабжается комплектом технической и эксплуатационной документации с переводом содержания на казахский или русский языки. Реализация товаров осуществляется в соответствии с законодательством Республики Казахстан. Комплект поставки описывается с указанием точных технических характеристик товара и всей комплектации отдельно для каждого пункта (комплекта или единицы оборудования) данной таблицы. Если иное не указано в технической спецификации, электрическое питание на 220 Вольт, без дополнительных переходников или трансформаторов. Программное обеспечение, поставляемое с приборами, совместимое с программным обеспечением установленного оборудования Заказчика. Поставщик обеспечивает сопровождение процесса поставки товара квалифицированными специалистами. При осуществлении поставки товара Поставщик предоставляет заказчику все сервис-коды для доступа к программному обеспечению товара.</w:t>
            </w:r>
          </w:p>
          <w:p w14:paraId="5108A360" w14:textId="77777777" w:rsidR="00E477D8" w:rsidRDefault="00E477D8">
            <w:pPr>
              <w:spacing w:line="256" w:lineRule="auto"/>
              <w:ind w:left="7"/>
              <w:jc w:val="both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Товар, относящийся к измерительным средствам, должен быть внесен в реестр средств измерений Республики Казахстан. Не позднее, чем за 40 (сорок) календарных дней до инсталляции оборудования, Поставщик уведомляет Заказчика о прединсталляционных требованиях, необходимых для успешного запуска оборудования. Крупное оборудование, не предполагающее проведения сложных монтажных работ с прединсталляционной подготовкой помещения, по внешним габаритам, проходящее в стандартные проемы дверей (ширина 80 сантиметров, высота 200 сантиметров). Доставку к рабочему месту, разгрузку оборудования, распаковку, установку, наладку и запуск приборов, проверку их характеристик на соответствие данному документу и спецификации фирмы (точность, чувствительность, производительность и иные), обучение медицинского (аппликационный тренинг) и технического персонала (базовому уровню обслуживания с выдачей подтверждающего документа) Заказчика осуществляет Поставщик с привлечением, при отсутствии в штате соответствующих специалистов, сотрудников производителя.</w:t>
            </w:r>
          </w:p>
        </w:tc>
      </w:tr>
    </w:tbl>
    <w:p w14:paraId="1E69EA41" w14:textId="77777777" w:rsidR="008A06A7" w:rsidRDefault="008A06A7">
      <w:pPr>
        <w:rPr>
          <w:lang w:val="kk-KZ"/>
        </w:rPr>
      </w:pPr>
    </w:p>
    <w:p w14:paraId="604C8BD0" w14:textId="77777777" w:rsidR="000C0549" w:rsidRDefault="000C0549">
      <w:pPr>
        <w:rPr>
          <w:lang w:val="kk-KZ"/>
        </w:rPr>
      </w:pPr>
    </w:p>
    <w:sectPr w:rsidR="000C0549" w:rsidSect="00970D29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F8D413A"/>
    <w:multiLevelType w:val="hybridMultilevel"/>
    <w:tmpl w:val="9F4CBA56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26020FF"/>
    <w:multiLevelType w:val="hybridMultilevel"/>
    <w:tmpl w:val="24006D06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B6BEC"/>
    <w:rsid w:val="00007A25"/>
    <w:rsid w:val="00013D5F"/>
    <w:rsid w:val="00015ADF"/>
    <w:rsid w:val="000265A1"/>
    <w:rsid w:val="000576BD"/>
    <w:rsid w:val="000C0549"/>
    <w:rsid w:val="00101D8C"/>
    <w:rsid w:val="001022B3"/>
    <w:rsid w:val="001834D4"/>
    <w:rsid w:val="002324CB"/>
    <w:rsid w:val="0028467E"/>
    <w:rsid w:val="0034160D"/>
    <w:rsid w:val="00353E8D"/>
    <w:rsid w:val="00384235"/>
    <w:rsid w:val="00462A16"/>
    <w:rsid w:val="004770D1"/>
    <w:rsid w:val="00495F58"/>
    <w:rsid w:val="004C5BD1"/>
    <w:rsid w:val="004D5824"/>
    <w:rsid w:val="0053463F"/>
    <w:rsid w:val="005655C4"/>
    <w:rsid w:val="006A22B9"/>
    <w:rsid w:val="006B5308"/>
    <w:rsid w:val="006D5FCE"/>
    <w:rsid w:val="00786362"/>
    <w:rsid w:val="007B41D0"/>
    <w:rsid w:val="007B6BEC"/>
    <w:rsid w:val="007E4884"/>
    <w:rsid w:val="008A06A7"/>
    <w:rsid w:val="008E6666"/>
    <w:rsid w:val="009030EE"/>
    <w:rsid w:val="0093003C"/>
    <w:rsid w:val="00947AC7"/>
    <w:rsid w:val="009623ED"/>
    <w:rsid w:val="009703C9"/>
    <w:rsid w:val="00970D29"/>
    <w:rsid w:val="00991204"/>
    <w:rsid w:val="00997458"/>
    <w:rsid w:val="009A288C"/>
    <w:rsid w:val="009A6D9A"/>
    <w:rsid w:val="009C7136"/>
    <w:rsid w:val="009E4736"/>
    <w:rsid w:val="009F7654"/>
    <w:rsid w:val="00A10791"/>
    <w:rsid w:val="00A53223"/>
    <w:rsid w:val="00A81B88"/>
    <w:rsid w:val="00A92070"/>
    <w:rsid w:val="00A96696"/>
    <w:rsid w:val="00B1771D"/>
    <w:rsid w:val="00BE416A"/>
    <w:rsid w:val="00C62C37"/>
    <w:rsid w:val="00CA29CC"/>
    <w:rsid w:val="00CE7BB3"/>
    <w:rsid w:val="00D2161B"/>
    <w:rsid w:val="00D67D32"/>
    <w:rsid w:val="00D8506D"/>
    <w:rsid w:val="00D97CA3"/>
    <w:rsid w:val="00DA6007"/>
    <w:rsid w:val="00E03F32"/>
    <w:rsid w:val="00E13607"/>
    <w:rsid w:val="00E21CA0"/>
    <w:rsid w:val="00E40829"/>
    <w:rsid w:val="00E439E6"/>
    <w:rsid w:val="00E477D8"/>
    <w:rsid w:val="00E96BE7"/>
    <w:rsid w:val="00F8685C"/>
    <w:rsid w:val="00FE73BD"/>
    <w:rsid w:val="00FF7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E9D60A"/>
  <w15:docId w15:val="{2FA3C169-0CA1-4420-98C2-8D4306A0FB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B6B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aliases w:val="Простой Знак"/>
    <w:link w:val="a4"/>
    <w:uiPriority w:val="1"/>
    <w:locked/>
    <w:rsid w:val="007B6BEC"/>
    <w:rPr>
      <w:rFonts w:ascii="Calibri" w:eastAsia="Calibri" w:hAnsi="Calibri" w:cs="Calibri"/>
      <w:color w:val="000000"/>
      <w:lang w:eastAsia="ru-RU"/>
    </w:rPr>
  </w:style>
  <w:style w:type="paragraph" w:styleId="a4">
    <w:name w:val="No Spacing"/>
    <w:aliases w:val="Простой"/>
    <w:link w:val="a3"/>
    <w:uiPriority w:val="1"/>
    <w:qFormat/>
    <w:rsid w:val="007B6BEC"/>
    <w:pPr>
      <w:widowControl w:val="0"/>
      <w:spacing w:after="0" w:line="240" w:lineRule="auto"/>
      <w:contextualSpacing/>
    </w:pPr>
    <w:rPr>
      <w:rFonts w:ascii="Calibri" w:eastAsia="Calibri" w:hAnsi="Calibri" w:cs="Calibri"/>
      <w:color w:val="000000"/>
      <w:lang w:eastAsia="ru-RU"/>
    </w:rPr>
  </w:style>
  <w:style w:type="character" w:customStyle="1" w:styleId="2">
    <w:name w:val="Стиль2 Знак"/>
    <w:link w:val="20"/>
    <w:rsid w:val="00947AC7"/>
    <w:rPr>
      <w:rFonts w:cs="Calibri"/>
      <w:sz w:val="24"/>
      <w:szCs w:val="24"/>
    </w:rPr>
  </w:style>
  <w:style w:type="paragraph" w:customStyle="1" w:styleId="20">
    <w:name w:val="Стиль2"/>
    <w:basedOn w:val="a"/>
    <w:link w:val="2"/>
    <w:qFormat/>
    <w:rsid w:val="00947AC7"/>
    <w:pPr>
      <w:jc w:val="both"/>
    </w:pPr>
    <w:rPr>
      <w:rFonts w:asciiTheme="minorHAnsi" w:eastAsiaTheme="minorHAnsi" w:hAnsiTheme="minorHAnsi" w:cs="Calibri"/>
      <w:lang w:eastAsia="en-US"/>
    </w:rPr>
  </w:style>
  <w:style w:type="character" w:customStyle="1" w:styleId="1">
    <w:name w:val="Стиль1 Знак"/>
    <w:link w:val="10"/>
    <w:rsid w:val="00947AC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0">
    <w:name w:val="Стиль1"/>
    <w:basedOn w:val="a"/>
    <w:link w:val="1"/>
    <w:qFormat/>
    <w:rsid w:val="00947AC7"/>
    <w:pPr>
      <w:jc w:val="both"/>
    </w:pPr>
    <w:rPr>
      <w:sz w:val="20"/>
      <w:szCs w:val="20"/>
    </w:rPr>
  </w:style>
  <w:style w:type="paragraph" w:customStyle="1" w:styleId="Default">
    <w:name w:val="Default"/>
    <w:link w:val="Default0"/>
    <w:rsid w:val="000576B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NoSpacingTimesNewRoman">
    <w:name w:val="No Spacing + Times New Roman"/>
    <w:aliases w:val="9 пт"/>
    <w:basedOn w:val="a"/>
    <w:link w:val="NoSpacingTimesNewRoman0"/>
    <w:rsid w:val="000576BD"/>
    <w:rPr>
      <w:sz w:val="18"/>
      <w:szCs w:val="18"/>
      <w:lang w:eastAsia="en-US"/>
    </w:rPr>
  </w:style>
  <w:style w:type="character" w:customStyle="1" w:styleId="NoSpacingTimesNewRoman0">
    <w:name w:val="No Spacing + Times New Roman Знак"/>
    <w:aliases w:val="9 пт Знак"/>
    <w:link w:val="NoSpacingTimesNewRoman"/>
    <w:rsid w:val="000576BD"/>
    <w:rPr>
      <w:rFonts w:ascii="Times New Roman" w:eastAsia="Times New Roman" w:hAnsi="Times New Roman" w:cs="Times New Roman"/>
      <w:sz w:val="18"/>
      <w:szCs w:val="18"/>
    </w:rPr>
  </w:style>
  <w:style w:type="character" w:customStyle="1" w:styleId="Default0">
    <w:name w:val="Default Знак"/>
    <w:link w:val="Default"/>
    <w:rsid w:val="000576BD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FontStyle53">
    <w:name w:val="Font Style53"/>
    <w:rsid w:val="000576BD"/>
    <w:rPr>
      <w:rFonts w:ascii="Times New Roman" w:hAnsi="Times New Roman" w:cs="Times New Roman"/>
      <w:sz w:val="22"/>
      <w:szCs w:val="22"/>
    </w:rPr>
  </w:style>
  <w:style w:type="paragraph" w:customStyle="1" w:styleId="Style14">
    <w:name w:val="Style14"/>
    <w:basedOn w:val="a"/>
    <w:rsid w:val="000576BD"/>
    <w:pPr>
      <w:widowControl w:val="0"/>
      <w:autoSpaceDE w:val="0"/>
      <w:autoSpaceDN w:val="0"/>
      <w:adjustRightInd w:val="0"/>
      <w:spacing w:line="276" w:lineRule="exact"/>
      <w:ind w:firstLine="710"/>
      <w:jc w:val="both"/>
    </w:pPr>
  </w:style>
  <w:style w:type="paragraph" w:customStyle="1" w:styleId="a5">
    <w:name w:val="Кол в таблице"/>
    <w:basedOn w:val="a"/>
    <w:rsid w:val="004C5BD1"/>
    <w:pPr>
      <w:framePr w:wrap="around" w:hAnchor="text"/>
      <w:widowControl w:val="0"/>
      <w:jc w:val="center"/>
    </w:pPr>
    <w:rPr>
      <w:rFonts w:ascii="Arial" w:hAnsi="Arial"/>
      <w:color w:val="000000"/>
      <w:sz w:val="20"/>
      <w:szCs w:val="20"/>
    </w:rPr>
  </w:style>
  <w:style w:type="character" w:customStyle="1" w:styleId="apple-style-span">
    <w:name w:val="apple-style-span"/>
    <w:basedOn w:val="a0"/>
    <w:qFormat/>
    <w:rsid w:val="004C5BD1"/>
  </w:style>
  <w:style w:type="paragraph" w:styleId="a6">
    <w:name w:val="List Paragraph"/>
    <w:basedOn w:val="a"/>
    <w:uiPriority w:val="34"/>
    <w:qFormat/>
    <w:rsid w:val="00E477D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56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5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0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7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9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01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22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17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2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7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1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73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73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66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0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4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67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3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8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6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248</TotalTime>
  <Pages>19</Pages>
  <Words>4190</Words>
  <Characters>23889</Characters>
  <Application>Microsoft Office Word</Application>
  <DocSecurity>0</DocSecurity>
  <Lines>199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28023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Gigabyte</cp:lastModifiedBy>
  <cp:revision>37</cp:revision>
  <cp:lastPrinted>2024-11-13T09:49:00Z</cp:lastPrinted>
  <dcterms:created xsi:type="dcterms:W3CDTF">2023-05-05T09:43:00Z</dcterms:created>
  <dcterms:modified xsi:type="dcterms:W3CDTF">2024-11-14T10:46:00Z</dcterms:modified>
</cp:coreProperties>
</file>